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094E" w:rsidRDefault="00634E4F">
      <w:pPr>
        <w:pBdr>
          <w:top w:val="nil"/>
          <w:left w:val="nil"/>
          <w:bottom w:val="nil"/>
          <w:right w:val="nil"/>
          <w:between w:val="nil"/>
        </w:pBdr>
        <w:jc w:val="center"/>
        <w:rPr>
          <w:b/>
          <w:sz w:val="24"/>
          <w:szCs w:val="24"/>
        </w:rPr>
      </w:pPr>
      <w:bookmarkStart w:id="0" w:name="_heading=h.gjdgxs" w:colFirst="0" w:colLast="0"/>
      <w:bookmarkStart w:id="1" w:name="_GoBack"/>
      <w:bookmarkEnd w:id="0"/>
      <w:bookmarkEnd w:id="1"/>
      <w:r>
        <w:rPr>
          <w:b/>
          <w:sz w:val="24"/>
          <w:szCs w:val="24"/>
        </w:rPr>
        <w:t xml:space="preserve"> </w:t>
      </w:r>
    </w:p>
    <w:p w:rsidR="0057094E" w:rsidRDefault="0057094E">
      <w:pPr>
        <w:pBdr>
          <w:top w:val="nil"/>
          <w:left w:val="nil"/>
          <w:bottom w:val="nil"/>
          <w:right w:val="nil"/>
          <w:between w:val="nil"/>
        </w:pBdr>
        <w:jc w:val="center"/>
        <w:rPr>
          <w:b/>
          <w:sz w:val="24"/>
          <w:szCs w:val="24"/>
        </w:rPr>
      </w:pPr>
    </w:p>
    <w:p w:rsidR="0057094E" w:rsidRDefault="0057094E">
      <w:pPr>
        <w:pBdr>
          <w:top w:val="nil"/>
          <w:left w:val="nil"/>
          <w:bottom w:val="nil"/>
          <w:right w:val="nil"/>
          <w:between w:val="nil"/>
        </w:pBdr>
        <w:jc w:val="center"/>
        <w:rPr>
          <w:b/>
          <w:sz w:val="24"/>
          <w:szCs w:val="24"/>
        </w:rPr>
      </w:pPr>
    </w:p>
    <w:p w:rsidR="0057094E" w:rsidRDefault="0057094E">
      <w:pPr>
        <w:pBdr>
          <w:top w:val="nil"/>
          <w:left w:val="nil"/>
          <w:bottom w:val="nil"/>
          <w:right w:val="nil"/>
          <w:between w:val="nil"/>
        </w:pBdr>
        <w:jc w:val="center"/>
        <w:rPr>
          <w:b/>
          <w:sz w:val="24"/>
          <w:szCs w:val="24"/>
        </w:rPr>
      </w:pPr>
    </w:p>
    <w:p w:rsidR="0057094E" w:rsidRDefault="0057094E">
      <w:pPr>
        <w:pBdr>
          <w:top w:val="nil"/>
          <w:left w:val="nil"/>
          <w:bottom w:val="nil"/>
          <w:right w:val="nil"/>
          <w:between w:val="nil"/>
        </w:pBdr>
        <w:jc w:val="center"/>
        <w:rPr>
          <w:b/>
          <w:sz w:val="24"/>
          <w:szCs w:val="24"/>
        </w:rPr>
      </w:pPr>
    </w:p>
    <w:p w:rsidR="0057094E" w:rsidRDefault="0057094E">
      <w:pPr>
        <w:pBdr>
          <w:top w:val="nil"/>
          <w:left w:val="nil"/>
          <w:bottom w:val="nil"/>
          <w:right w:val="nil"/>
          <w:between w:val="nil"/>
        </w:pBdr>
        <w:jc w:val="center"/>
        <w:rPr>
          <w:b/>
          <w:sz w:val="24"/>
          <w:szCs w:val="24"/>
        </w:rPr>
      </w:pPr>
    </w:p>
    <w:p w:rsidR="0057094E" w:rsidRDefault="0057094E">
      <w:pPr>
        <w:pBdr>
          <w:top w:val="nil"/>
          <w:left w:val="nil"/>
          <w:bottom w:val="nil"/>
          <w:right w:val="nil"/>
          <w:between w:val="nil"/>
        </w:pBdr>
        <w:jc w:val="center"/>
        <w:rPr>
          <w:b/>
          <w:sz w:val="24"/>
          <w:szCs w:val="24"/>
        </w:rPr>
      </w:pPr>
    </w:p>
    <w:p w:rsidR="0057094E" w:rsidRDefault="00634E4F">
      <w:pPr>
        <w:pBdr>
          <w:top w:val="nil"/>
          <w:left w:val="nil"/>
          <w:bottom w:val="nil"/>
          <w:right w:val="nil"/>
          <w:between w:val="nil"/>
        </w:pBdr>
        <w:jc w:val="center"/>
        <w:rPr>
          <w:b/>
          <w:sz w:val="36"/>
          <w:szCs w:val="36"/>
        </w:rPr>
      </w:pPr>
      <w:r>
        <w:rPr>
          <w:b/>
          <w:sz w:val="36"/>
          <w:szCs w:val="36"/>
        </w:rPr>
        <w:t>UNIVERSITY OF MAINE AT PRESQUE ISLE</w:t>
      </w:r>
    </w:p>
    <w:p w:rsidR="0057094E" w:rsidRDefault="00634E4F">
      <w:pPr>
        <w:pBdr>
          <w:top w:val="nil"/>
          <w:left w:val="nil"/>
          <w:bottom w:val="nil"/>
          <w:right w:val="nil"/>
          <w:between w:val="nil"/>
        </w:pBdr>
        <w:jc w:val="center"/>
        <w:rPr>
          <w:b/>
          <w:sz w:val="32"/>
          <w:szCs w:val="32"/>
        </w:rPr>
      </w:pPr>
      <w:r>
        <w:rPr>
          <w:b/>
          <w:sz w:val="32"/>
          <w:szCs w:val="32"/>
        </w:rPr>
        <w:br/>
        <w:t>PHYSICAL THERAPIST ASSISTANT PROGRAM</w:t>
      </w:r>
    </w:p>
    <w:p w:rsidR="0057094E" w:rsidRDefault="0057094E">
      <w:pPr>
        <w:pBdr>
          <w:top w:val="nil"/>
          <w:left w:val="nil"/>
          <w:bottom w:val="nil"/>
          <w:right w:val="nil"/>
          <w:between w:val="nil"/>
        </w:pBdr>
        <w:jc w:val="center"/>
        <w:rPr>
          <w:b/>
          <w:sz w:val="32"/>
          <w:szCs w:val="32"/>
        </w:rPr>
      </w:pPr>
    </w:p>
    <w:p w:rsidR="0057094E" w:rsidRDefault="0057094E">
      <w:pPr>
        <w:pBdr>
          <w:top w:val="nil"/>
          <w:left w:val="nil"/>
          <w:bottom w:val="nil"/>
          <w:right w:val="nil"/>
          <w:between w:val="nil"/>
        </w:pBdr>
        <w:jc w:val="center"/>
        <w:rPr>
          <w:b/>
          <w:sz w:val="32"/>
          <w:szCs w:val="32"/>
        </w:rPr>
      </w:pPr>
    </w:p>
    <w:p w:rsidR="0057094E" w:rsidRDefault="0057094E">
      <w:pPr>
        <w:pBdr>
          <w:top w:val="nil"/>
          <w:left w:val="nil"/>
          <w:bottom w:val="nil"/>
          <w:right w:val="nil"/>
          <w:between w:val="nil"/>
        </w:pBdr>
        <w:jc w:val="center"/>
        <w:rPr>
          <w:b/>
          <w:sz w:val="32"/>
          <w:szCs w:val="32"/>
        </w:rPr>
      </w:pPr>
    </w:p>
    <w:p w:rsidR="0057094E" w:rsidRDefault="00634E4F">
      <w:pPr>
        <w:pBdr>
          <w:top w:val="nil"/>
          <w:left w:val="nil"/>
          <w:bottom w:val="nil"/>
          <w:right w:val="nil"/>
          <w:between w:val="nil"/>
        </w:pBdr>
        <w:jc w:val="center"/>
        <w:rPr>
          <w:b/>
          <w:sz w:val="32"/>
          <w:szCs w:val="32"/>
        </w:rPr>
      </w:pPr>
      <w:r>
        <w:rPr>
          <w:b/>
          <w:sz w:val="32"/>
          <w:szCs w:val="32"/>
        </w:rPr>
        <w:t xml:space="preserve">Clinical Education Handbook  </w:t>
      </w:r>
    </w:p>
    <w:p w:rsidR="0057094E" w:rsidRDefault="00634E4F">
      <w:pPr>
        <w:pBdr>
          <w:top w:val="nil"/>
          <w:left w:val="nil"/>
          <w:bottom w:val="nil"/>
          <w:right w:val="nil"/>
          <w:between w:val="nil"/>
        </w:pBdr>
        <w:jc w:val="center"/>
        <w:rPr>
          <w:b/>
          <w:sz w:val="32"/>
          <w:szCs w:val="32"/>
        </w:rPr>
      </w:pPr>
      <w:r>
        <w:rPr>
          <w:b/>
          <w:sz w:val="32"/>
          <w:szCs w:val="32"/>
        </w:rPr>
        <w:t>2022-2023</w:t>
      </w:r>
    </w:p>
    <w:p w:rsidR="0057094E" w:rsidRDefault="0057094E">
      <w:pPr>
        <w:pBdr>
          <w:top w:val="nil"/>
          <w:left w:val="nil"/>
          <w:bottom w:val="nil"/>
          <w:right w:val="nil"/>
          <w:between w:val="nil"/>
        </w:pBdr>
        <w:jc w:val="center"/>
        <w:rPr>
          <w:b/>
          <w:sz w:val="32"/>
          <w:szCs w:val="32"/>
        </w:rPr>
      </w:pPr>
    </w:p>
    <w:p w:rsidR="0057094E" w:rsidRDefault="0057094E">
      <w:pPr>
        <w:pBdr>
          <w:top w:val="nil"/>
          <w:left w:val="nil"/>
          <w:bottom w:val="nil"/>
          <w:right w:val="nil"/>
          <w:between w:val="nil"/>
        </w:pBdr>
        <w:jc w:val="center"/>
        <w:rPr>
          <w:b/>
          <w:sz w:val="32"/>
          <w:szCs w:val="32"/>
        </w:rPr>
      </w:pPr>
    </w:p>
    <w:p w:rsidR="0057094E" w:rsidRDefault="0057094E">
      <w:pPr>
        <w:pBdr>
          <w:top w:val="nil"/>
          <w:left w:val="nil"/>
          <w:bottom w:val="nil"/>
          <w:right w:val="nil"/>
          <w:between w:val="nil"/>
        </w:pBdr>
        <w:jc w:val="center"/>
        <w:rPr>
          <w:b/>
          <w:sz w:val="32"/>
          <w:szCs w:val="32"/>
        </w:rPr>
      </w:pPr>
    </w:p>
    <w:p w:rsidR="0057094E" w:rsidRDefault="0057094E">
      <w:pPr>
        <w:pBdr>
          <w:top w:val="nil"/>
          <w:left w:val="nil"/>
          <w:bottom w:val="nil"/>
          <w:right w:val="nil"/>
          <w:between w:val="nil"/>
        </w:pBdr>
        <w:jc w:val="center"/>
        <w:rPr>
          <w:b/>
          <w:sz w:val="32"/>
          <w:szCs w:val="32"/>
        </w:rPr>
      </w:pPr>
    </w:p>
    <w:p w:rsidR="0057094E" w:rsidRDefault="0057094E">
      <w:pPr>
        <w:pBdr>
          <w:top w:val="nil"/>
          <w:left w:val="nil"/>
          <w:bottom w:val="nil"/>
          <w:right w:val="nil"/>
          <w:between w:val="nil"/>
        </w:pBdr>
        <w:jc w:val="center"/>
        <w:rPr>
          <w:b/>
          <w:sz w:val="32"/>
          <w:szCs w:val="32"/>
        </w:rPr>
      </w:pPr>
    </w:p>
    <w:p w:rsidR="0057094E" w:rsidRDefault="0057094E">
      <w:pPr>
        <w:pBdr>
          <w:top w:val="nil"/>
          <w:left w:val="nil"/>
          <w:bottom w:val="nil"/>
          <w:right w:val="nil"/>
          <w:between w:val="nil"/>
        </w:pBdr>
        <w:jc w:val="center"/>
        <w:rPr>
          <w:b/>
          <w:sz w:val="32"/>
          <w:szCs w:val="32"/>
        </w:rPr>
      </w:pPr>
    </w:p>
    <w:p w:rsidR="0057094E" w:rsidRDefault="0057094E">
      <w:pPr>
        <w:pBdr>
          <w:top w:val="nil"/>
          <w:left w:val="nil"/>
          <w:bottom w:val="nil"/>
          <w:right w:val="nil"/>
          <w:between w:val="nil"/>
        </w:pBdr>
        <w:jc w:val="center"/>
        <w:rPr>
          <w:b/>
          <w:sz w:val="32"/>
          <w:szCs w:val="32"/>
        </w:rPr>
      </w:pPr>
    </w:p>
    <w:p w:rsidR="0057094E" w:rsidRDefault="0057094E">
      <w:pPr>
        <w:pBdr>
          <w:top w:val="nil"/>
          <w:left w:val="nil"/>
          <w:bottom w:val="nil"/>
          <w:right w:val="nil"/>
          <w:between w:val="nil"/>
        </w:pBdr>
        <w:jc w:val="center"/>
        <w:rPr>
          <w:b/>
          <w:sz w:val="32"/>
          <w:szCs w:val="32"/>
        </w:rPr>
      </w:pPr>
    </w:p>
    <w:p w:rsidR="0057094E" w:rsidRDefault="0057094E">
      <w:pPr>
        <w:pBdr>
          <w:top w:val="nil"/>
          <w:left w:val="nil"/>
          <w:bottom w:val="nil"/>
          <w:right w:val="nil"/>
          <w:between w:val="nil"/>
        </w:pBdr>
        <w:jc w:val="center"/>
        <w:rPr>
          <w:b/>
          <w:sz w:val="32"/>
          <w:szCs w:val="32"/>
        </w:rPr>
      </w:pPr>
    </w:p>
    <w:p w:rsidR="0057094E" w:rsidRDefault="0057094E">
      <w:pPr>
        <w:pBdr>
          <w:top w:val="nil"/>
          <w:left w:val="nil"/>
          <w:bottom w:val="nil"/>
          <w:right w:val="nil"/>
          <w:between w:val="nil"/>
        </w:pBdr>
        <w:jc w:val="center"/>
        <w:rPr>
          <w:b/>
          <w:sz w:val="32"/>
          <w:szCs w:val="32"/>
        </w:rPr>
      </w:pPr>
    </w:p>
    <w:p w:rsidR="0057094E" w:rsidRDefault="0057094E">
      <w:pPr>
        <w:pBdr>
          <w:top w:val="nil"/>
          <w:left w:val="nil"/>
          <w:bottom w:val="nil"/>
          <w:right w:val="nil"/>
          <w:between w:val="nil"/>
        </w:pBdr>
        <w:jc w:val="center"/>
        <w:rPr>
          <w:b/>
          <w:sz w:val="32"/>
          <w:szCs w:val="32"/>
        </w:rPr>
      </w:pPr>
    </w:p>
    <w:p w:rsidR="0057094E" w:rsidRDefault="0057094E">
      <w:pPr>
        <w:pBdr>
          <w:top w:val="nil"/>
          <w:left w:val="nil"/>
          <w:bottom w:val="nil"/>
          <w:right w:val="nil"/>
          <w:between w:val="nil"/>
        </w:pBdr>
        <w:jc w:val="center"/>
        <w:rPr>
          <w:b/>
          <w:sz w:val="32"/>
          <w:szCs w:val="32"/>
        </w:rPr>
      </w:pPr>
    </w:p>
    <w:p w:rsidR="0057094E" w:rsidRDefault="0057094E">
      <w:pPr>
        <w:pBdr>
          <w:top w:val="nil"/>
          <w:left w:val="nil"/>
          <w:bottom w:val="nil"/>
          <w:right w:val="nil"/>
          <w:between w:val="nil"/>
        </w:pBdr>
        <w:jc w:val="center"/>
        <w:rPr>
          <w:b/>
          <w:sz w:val="32"/>
          <w:szCs w:val="32"/>
        </w:rPr>
      </w:pPr>
    </w:p>
    <w:p w:rsidR="0057094E" w:rsidRDefault="0057094E">
      <w:pPr>
        <w:pBdr>
          <w:top w:val="nil"/>
          <w:left w:val="nil"/>
          <w:bottom w:val="nil"/>
          <w:right w:val="nil"/>
          <w:between w:val="nil"/>
        </w:pBdr>
        <w:jc w:val="center"/>
        <w:rPr>
          <w:b/>
          <w:sz w:val="32"/>
          <w:szCs w:val="32"/>
        </w:rPr>
      </w:pPr>
    </w:p>
    <w:p w:rsidR="0057094E" w:rsidRDefault="0057094E">
      <w:pPr>
        <w:pBdr>
          <w:top w:val="nil"/>
          <w:left w:val="nil"/>
          <w:bottom w:val="nil"/>
          <w:right w:val="nil"/>
          <w:between w:val="nil"/>
        </w:pBdr>
        <w:jc w:val="center"/>
        <w:rPr>
          <w:b/>
          <w:sz w:val="32"/>
          <w:szCs w:val="32"/>
        </w:rPr>
      </w:pPr>
    </w:p>
    <w:p w:rsidR="0057094E" w:rsidRDefault="0057094E">
      <w:pPr>
        <w:pBdr>
          <w:top w:val="nil"/>
          <w:left w:val="nil"/>
          <w:bottom w:val="nil"/>
          <w:right w:val="nil"/>
          <w:between w:val="nil"/>
        </w:pBdr>
        <w:jc w:val="center"/>
        <w:rPr>
          <w:b/>
          <w:sz w:val="32"/>
          <w:szCs w:val="32"/>
        </w:rPr>
      </w:pPr>
    </w:p>
    <w:p w:rsidR="0057094E" w:rsidRDefault="0057094E">
      <w:pPr>
        <w:pBdr>
          <w:top w:val="nil"/>
          <w:left w:val="nil"/>
          <w:bottom w:val="nil"/>
          <w:right w:val="nil"/>
          <w:between w:val="nil"/>
        </w:pBdr>
        <w:jc w:val="center"/>
        <w:rPr>
          <w:b/>
          <w:sz w:val="32"/>
          <w:szCs w:val="32"/>
        </w:rPr>
      </w:pPr>
    </w:p>
    <w:p w:rsidR="0057094E" w:rsidRDefault="0057094E">
      <w:pPr>
        <w:pBdr>
          <w:top w:val="nil"/>
          <w:left w:val="nil"/>
          <w:bottom w:val="nil"/>
          <w:right w:val="nil"/>
          <w:between w:val="nil"/>
        </w:pBdr>
        <w:jc w:val="center"/>
        <w:rPr>
          <w:b/>
          <w:sz w:val="32"/>
          <w:szCs w:val="32"/>
        </w:rPr>
      </w:pPr>
    </w:p>
    <w:p w:rsidR="0057094E" w:rsidRDefault="00634E4F">
      <w:pPr>
        <w:pBdr>
          <w:top w:val="nil"/>
          <w:left w:val="nil"/>
          <w:bottom w:val="nil"/>
          <w:right w:val="nil"/>
          <w:between w:val="nil"/>
        </w:pBdr>
        <w:jc w:val="center"/>
        <w:rPr>
          <w:b/>
          <w:sz w:val="32"/>
          <w:szCs w:val="32"/>
        </w:rPr>
      </w:pPr>
      <w:r>
        <w:rPr>
          <w:b/>
          <w:sz w:val="32"/>
          <w:szCs w:val="32"/>
        </w:rPr>
        <w:br/>
      </w:r>
    </w:p>
    <w:p w:rsidR="0057094E" w:rsidRDefault="0057094E">
      <w:pPr>
        <w:pBdr>
          <w:top w:val="nil"/>
          <w:left w:val="nil"/>
          <w:bottom w:val="nil"/>
          <w:right w:val="nil"/>
          <w:between w:val="nil"/>
        </w:pBdr>
        <w:jc w:val="center"/>
        <w:rPr>
          <w:b/>
          <w:sz w:val="18"/>
          <w:szCs w:val="18"/>
        </w:rPr>
      </w:pPr>
    </w:p>
    <w:p w:rsidR="0057094E" w:rsidRDefault="00634E4F">
      <w:pPr>
        <w:pBdr>
          <w:top w:val="nil"/>
          <w:left w:val="nil"/>
          <w:bottom w:val="nil"/>
          <w:right w:val="nil"/>
          <w:between w:val="nil"/>
        </w:pBdr>
        <w:jc w:val="center"/>
        <w:rPr>
          <w:b/>
          <w:sz w:val="24"/>
          <w:szCs w:val="24"/>
        </w:rPr>
      </w:pPr>
      <w:r>
        <w:rPr>
          <w:b/>
          <w:sz w:val="24"/>
          <w:szCs w:val="24"/>
        </w:rPr>
        <w:t>Last edit January 2022</w:t>
      </w:r>
      <w:r>
        <w:br w:type="page"/>
      </w:r>
    </w:p>
    <w:p w:rsidR="0057094E" w:rsidRDefault="00634E4F">
      <w:pPr>
        <w:keepNext/>
        <w:keepLines/>
        <w:pBdr>
          <w:top w:val="nil"/>
          <w:left w:val="nil"/>
          <w:bottom w:val="nil"/>
          <w:right w:val="nil"/>
          <w:between w:val="nil"/>
        </w:pBdr>
        <w:spacing w:before="480" w:line="276" w:lineRule="auto"/>
        <w:jc w:val="center"/>
      </w:pPr>
      <w:bookmarkStart w:id="2" w:name="_heading=h.30j0zll" w:colFirst="0" w:colLast="0"/>
      <w:bookmarkEnd w:id="2"/>
      <w:r>
        <w:rPr>
          <w:rFonts w:ascii="Cambria" w:eastAsia="Cambria" w:hAnsi="Cambria" w:cs="Cambria"/>
          <w:b/>
          <w:color w:val="366091"/>
          <w:sz w:val="28"/>
          <w:szCs w:val="28"/>
        </w:rPr>
        <w:lastRenderedPageBreak/>
        <w:t>Table of Contents</w:t>
      </w:r>
    </w:p>
    <w:p w:rsidR="0057094E" w:rsidRDefault="00634E4F">
      <w:pPr>
        <w:pBdr>
          <w:top w:val="nil"/>
          <w:left w:val="nil"/>
          <w:bottom w:val="nil"/>
          <w:right w:val="nil"/>
          <w:between w:val="nil"/>
        </w:pBdr>
      </w:pPr>
      <w:r>
        <w:fldChar w:fldCharType="begin"/>
      </w:r>
      <w:r>
        <w:instrText xml:space="preserve"> HYPERLINK \l "_heading=h.1fob9te" </w:instrText>
      </w:r>
      <w:r>
        <w:fldChar w:fldCharType="separate"/>
      </w:r>
    </w:p>
    <w:p w:rsidR="0057094E" w:rsidRDefault="00634E4F">
      <w:pPr>
        <w:pBdr>
          <w:top w:val="nil"/>
          <w:left w:val="nil"/>
          <w:bottom w:val="nil"/>
          <w:right w:val="nil"/>
          <w:between w:val="nil"/>
        </w:pBdr>
        <w:tabs>
          <w:tab w:val="right" w:pos="9350"/>
        </w:tabs>
        <w:spacing w:after="100"/>
        <w:rPr>
          <w:rFonts w:ascii="Calibri" w:eastAsia="Calibri" w:hAnsi="Calibri" w:cs="Calibri"/>
        </w:rPr>
      </w:pPr>
      <w:r>
        <w:fldChar w:fldCharType="end"/>
      </w:r>
    </w:p>
    <w:sdt>
      <w:sdtPr>
        <w:id w:val="1333345590"/>
        <w:docPartObj>
          <w:docPartGallery w:val="Table of Contents"/>
          <w:docPartUnique/>
        </w:docPartObj>
      </w:sdtPr>
      <w:sdtEndPr/>
      <w:sdtContent>
        <w:p w:rsidR="0057094E" w:rsidRDefault="00634E4F">
          <w:pPr>
            <w:pBdr>
              <w:top w:val="nil"/>
              <w:left w:val="nil"/>
              <w:bottom w:val="nil"/>
              <w:right w:val="nil"/>
              <w:between w:val="nil"/>
            </w:pBdr>
            <w:tabs>
              <w:tab w:val="right" w:pos="9350"/>
            </w:tabs>
            <w:spacing w:after="100"/>
            <w:rPr>
              <w:rFonts w:ascii="Calibri" w:eastAsia="Calibri" w:hAnsi="Calibri" w:cs="Calibri"/>
            </w:rPr>
          </w:pPr>
          <w:r>
            <w:fldChar w:fldCharType="begin"/>
          </w:r>
          <w:r>
            <w:instrText xml:space="preserve"> TOC \h \u \z \n </w:instrText>
          </w:r>
          <w:r>
            <w:fldChar w:fldCharType="separate"/>
          </w:r>
          <w:hyperlink w:anchor="_heading=h.1fob9te">
            <w:r>
              <w:rPr>
                <w:color w:val="0000FF"/>
                <w:u w:val="single"/>
              </w:rPr>
              <w:t>Student Eligibility for Clinical Education Experience</w:t>
            </w:r>
          </w:hyperlink>
          <w:hyperlink w:anchor="_heading=h.3znysh7">
            <w:r>
              <w:tab/>
            </w:r>
          </w:hyperlink>
          <w:r>
            <w:fldChar w:fldCharType="begin"/>
          </w:r>
          <w:r>
            <w:instrText xml:space="preserve"> HYPERLINK \l "_heading=h.3znysh7" </w:instrText>
          </w:r>
          <w:r>
            <w:fldChar w:fldCharType="separate"/>
          </w:r>
        </w:p>
        <w:p w:rsidR="0057094E" w:rsidRDefault="00634E4F">
          <w:pPr>
            <w:pBdr>
              <w:top w:val="nil"/>
              <w:left w:val="nil"/>
              <w:bottom w:val="nil"/>
              <w:right w:val="nil"/>
              <w:between w:val="nil"/>
            </w:pBdr>
            <w:tabs>
              <w:tab w:val="right" w:pos="9350"/>
            </w:tabs>
            <w:spacing w:after="100"/>
            <w:rPr>
              <w:rFonts w:ascii="Calibri" w:eastAsia="Calibri" w:hAnsi="Calibri" w:cs="Calibri"/>
            </w:rPr>
          </w:pPr>
          <w:r>
            <w:fldChar w:fldCharType="end"/>
          </w:r>
          <w:hyperlink w:anchor="_heading=h.3znysh7">
            <w:r>
              <w:rPr>
                <w:color w:val="0000FF"/>
                <w:u w:val="single"/>
              </w:rPr>
              <w:t>Assignment to Clinical Sites</w:t>
            </w:r>
          </w:hyperlink>
          <w:hyperlink w:anchor="_heading=h.2et92p0">
            <w:r>
              <w:tab/>
            </w:r>
          </w:hyperlink>
          <w:r>
            <w:fldChar w:fldCharType="begin"/>
          </w:r>
          <w:r>
            <w:instrText xml:space="preserve"> HYPERLINK \l "_heading=h.2et92p0" </w:instrText>
          </w:r>
          <w:r>
            <w:fldChar w:fldCharType="separate"/>
          </w:r>
        </w:p>
        <w:p w:rsidR="0057094E" w:rsidRDefault="00634E4F">
          <w:pPr>
            <w:pBdr>
              <w:top w:val="nil"/>
              <w:left w:val="nil"/>
              <w:bottom w:val="nil"/>
              <w:right w:val="nil"/>
              <w:between w:val="nil"/>
            </w:pBdr>
            <w:tabs>
              <w:tab w:val="right" w:pos="9350"/>
            </w:tabs>
            <w:spacing w:after="100"/>
            <w:rPr>
              <w:rFonts w:ascii="Calibri" w:eastAsia="Calibri" w:hAnsi="Calibri" w:cs="Calibri"/>
            </w:rPr>
          </w:pPr>
          <w:r>
            <w:fldChar w:fldCharType="end"/>
          </w:r>
          <w:hyperlink w:anchor="_heading=h.2et92p0">
            <w:r>
              <w:rPr>
                <w:color w:val="0000FF"/>
                <w:u w:val="single"/>
              </w:rPr>
              <w:t>Expectations and requirements for clinical education</w:t>
            </w:r>
          </w:hyperlink>
          <w:hyperlink w:anchor="_heading=h.tyjcwt">
            <w:r>
              <w:tab/>
            </w:r>
          </w:hyperlink>
          <w:r>
            <w:fldChar w:fldCharType="begin"/>
          </w:r>
          <w:r>
            <w:instrText xml:space="preserve"> HYPERLINK \l "_heading=h.tyjcwt" </w:instrText>
          </w:r>
          <w:r>
            <w:fldChar w:fldCharType="separate"/>
          </w:r>
        </w:p>
        <w:p w:rsidR="0057094E" w:rsidRDefault="00634E4F">
          <w:pPr>
            <w:pBdr>
              <w:top w:val="nil"/>
              <w:left w:val="nil"/>
              <w:bottom w:val="nil"/>
              <w:right w:val="nil"/>
              <w:between w:val="nil"/>
            </w:pBdr>
            <w:tabs>
              <w:tab w:val="right" w:pos="9350"/>
            </w:tabs>
            <w:spacing w:after="100"/>
            <w:rPr>
              <w:rFonts w:ascii="Calibri" w:eastAsia="Calibri" w:hAnsi="Calibri" w:cs="Calibri"/>
            </w:rPr>
          </w:pPr>
          <w:r>
            <w:fldChar w:fldCharType="end"/>
          </w:r>
          <w:hyperlink w:anchor="_heading=h.tyjcwt">
            <w:r>
              <w:rPr>
                <w:color w:val="0000FF"/>
                <w:u w:val="single"/>
              </w:rPr>
              <w:t>Drug Test and Criminal Record Background Investigation</w:t>
            </w:r>
          </w:hyperlink>
          <w:hyperlink w:anchor="_heading=h.tyjcwt">
            <w:r>
              <w:rPr>
                <w:i/>
                <w:color w:val="0000FF"/>
                <w:u w:val="single"/>
              </w:rPr>
              <w:t> :</w:t>
            </w:r>
          </w:hyperlink>
          <w:hyperlink w:anchor="_heading=h.3dy6vkm">
            <w:r>
              <w:tab/>
            </w:r>
          </w:hyperlink>
          <w:r>
            <w:fldChar w:fldCharType="begin"/>
          </w:r>
          <w:r>
            <w:instrText xml:space="preserve"> HYPERLINK \l "_heading=h.3dy6vkm" </w:instrText>
          </w:r>
          <w:r>
            <w:fldChar w:fldCharType="separate"/>
          </w:r>
        </w:p>
        <w:p w:rsidR="0057094E" w:rsidRDefault="00634E4F">
          <w:pPr>
            <w:pBdr>
              <w:top w:val="nil"/>
              <w:left w:val="nil"/>
              <w:bottom w:val="nil"/>
              <w:right w:val="nil"/>
              <w:between w:val="nil"/>
            </w:pBdr>
            <w:tabs>
              <w:tab w:val="right" w:pos="9350"/>
            </w:tabs>
            <w:spacing w:after="100"/>
            <w:rPr>
              <w:rFonts w:ascii="Calibri" w:eastAsia="Calibri" w:hAnsi="Calibri" w:cs="Calibri"/>
            </w:rPr>
          </w:pPr>
          <w:r>
            <w:fldChar w:fldCharType="end"/>
          </w:r>
          <w:hyperlink w:anchor="_heading=h.3dy6vkm">
            <w:r>
              <w:rPr>
                <w:color w:val="0000FF"/>
                <w:u w:val="single"/>
              </w:rPr>
              <w:t>Policies and Expectations while on Clinical Affiliation</w:t>
            </w:r>
          </w:hyperlink>
          <w:hyperlink w:anchor="_heading=h.1t3h5sf">
            <w:r>
              <w:tab/>
            </w:r>
          </w:hyperlink>
          <w:r>
            <w:fldChar w:fldCharType="begin"/>
          </w:r>
          <w:r>
            <w:instrText xml:space="preserve"> HYPERLINK \l "_heading=h.1t3h5sf" </w:instrText>
          </w:r>
          <w:r>
            <w:fldChar w:fldCharType="separate"/>
          </w:r>
        </w:p>
        <w:p w:rsidR="0057094E" w:rsidRDefault="00634E4F">
          <w:pPr>
            <w:pBdr>
              <w:top w:val="nil"/>
              <w:left w:val="nil"/>
              <w:bottom w:val="nil"/>
              <w:right w:val="nil"/>
              <w:between w:val="nil"/>
            </w:pBdr>
            <w:tabs>
              <w:tab w:val="right" w:pos="9350"/>
            </w:tabs>
            <w:spacing w:after="100"/>
            <w:ind w:left="220"/>
            <w:rPr>
              <w:rFonts w:ascii="Calibri" w:eastAsia="Calibri" w:hAnsi="Calibri" w:cs="Calibri"/>
            </w:rPr>
          </w:pPr>
          <w:r>
            <w:fldChar w:fldCharType="end"/>
          </w:r>
          <w:hyperlink w:anchor="_heading=h.1t3h5sf">
            <w:r>
              <w:rPr>
                <w:i/>
                <w:color w:val="0000FF"/>
                <w:u w:val="single"/>
              </w:rPr>
              <w:t>Late arrivals and Absences</w:t>
            </w:r>
          </w:hyperlink>
          <w:hyperlink w:anchor="_heading=h.4d34og8">
            <w:r>
              <w:tab/>
            </w:r>
          </w:hyperlink>
          <w:r>
            <w:fldChar w:fldCharType="begin"/>
          </w:r>
          <w:r>
            <w:instrText xml:space="preserve"> HYPERLINK </w:instrText>
          </w:r>
          <w:r>
            <w:instrText xml:space="preserve">\l "_heading=h.4d34og8" </w:instrText>
          </w:r>
          <w:r>
            <w:fldChar w:fldCharType="separate"/>
          </w:r>
        </w:p>
        <w:p w:rsidR="0057094E" w:rsidRDefault="00634E4F">
          <w:pPr>
            <w:pBdr>
              <w:top w:val="nil"/>
              <w:left w:val="nil"/>
              <w:bottom w:val="nil"/>
              <w:right w:val="nil"/>
              <w:between w:val="nil"/>
            </w:pBdr>
            <w:tabs>
              <w:tab w:val="right" w:pos="9350"/>
            </w:tabs>
            <w:spacing w:after="100"/>
            <w:ind w:left="220"/>
            <w:rPr>
              <w:rFonts w:ascii="Calibri" w:eastAsia="Calibri" w:hAnsi="Calibri" w:cs="Calibri"/>
            </w:rPr>
          </w:pPr>
          <w:r>
            <w:fldChar w:fldCharType="end"/>
          </w:r>
          <w:hyperlink w:anchor="_heading=h.4d34og8">
            <w:r>
              <w:rPr>
                <w:i/>
                <w:color w:val="0000FF"/>
                <w:u w:val="single"/>
              </w:rPr>
              <w:t>Student Identification</w:t>
            </w:r>
          </w:hyperlink>
          <w:hyperlink w:anchor="_heading=h.2s8eyo1">
            <w:r>
              <w:tab/>
            </w:r>
          </w:hyperlink>
          <w:r>
            <w:fldChar w:fldCharType="begin"/>
          </w:r>
          <w:r>
            <w:instrText xml:space="preserve"> HYPERLINK \l "_heading=h.2s8eyo1" </w:instrText>
          </w:r>
          <w:r>
            <w:fldChar w:fldCharType="separate"/>
          </w:r>
        </w:p>
        <w:p w:rsidR="0057094E" w:rsidRDefault="00634E4F">
          <w:pPr>
            <w:pBdr>
              <w:top w:val="nil"/>
              <w:left w:val="nil"/>
              <w:bottom w:val="nil"/>
              <w:right w:val="nil"/>
              <w:between w:val="nil"/>
            </w:pBdr>
            <w:tabs>
              <w:tab w:val="right" w:pos="9350"/>
            </w:tabs>
            <w:spacing w:after="100"/>
            <w:ind w:left="220"/>
            <w:rPr>
              <w:rFonts w:ascii="Calibri" w:eastAsia="Calibri" w:hAnsi="Calibri" w:cs="Calibri"/>
            </w:rPr>
          </w:pPr>
          <w:r>
            <w:fldChar w:fldCharType="end"/>
          </w:r>
          <w:hyperlink w:anchor="_heading=h.2s8eyo1">
            <w:r>
              <w:rPr>
                <w:i/>
                <w:color w:val="0000FF"/>
                <w:u w:val="single"/>
              </w:rPr>
              <w:t>Patient Rights</w:t>
            </w:r>
          </w:hyperlink>
          <w:hyperlink w:anchor="_heading=h.147n2zr">
            <w:r>
              <w:tab/>
            </w:r>
          </w:hyperlink>
          <w:r>
            <w:fldChar w:fldCharType="begin"/>
          </w:r>
          <w:r>
            <w:instrText xml:space="preserve"> HYPERLINK \l "_heading=h.147n2zr" </w:instrText>
          </w:r>
          <w:r>
            <w:fldChar w:fldCharType="separate"/>
          </w:r>
        </w:p>
        <w:p w:rsidR="0057094E" w:rsidRDefault="00634E4F">
          <w:pPr>
            <w:pBdr>
              <w:top w:val="nil"/>
              <w:left w:val="nil"/>
              <w:bottom w:val="nil"/>
              <w:right w:val="nil"/>
              <w:between w:val="nil"/>
            </w:pBdr>
            <w:tabs>
              <w:tab w:val="right" w:pos="9350"/>
            </w:tabs>
            <w:spacing w:after="100"/>
            <w:ind w:left="220"/>
            <w:rPr>
              <w:rFonts w:ascii="Calibri" w:eastAsia="Calibri" w:hAnsi="Calibri" w:cs="Calibri"/>
            </w:rPr>
          </w:pPr>
          <w:r>
            <w:fldChar w:fldCharType="end"/>
          </w:r>
          <w:hyperlink w:anchor="_heading=h.147n2zr">
            <w:r>
              <w:rPr>
                <w:i/>
                <w:color w:val="0000FF"/>
                <w:u w:val="single"/>
              </w:rPr>
              <w:t>Student Compensation</w:t>
            </w:r>
          </w:hyperlink>
          <w:hyperlink w:anchor="_heading=h.17dp8vu">
            <w:r>
              <w:tab/>
            </w:r>
          </w:hyperlink>
          <w:r>
            <w:fldChar w:fldCharType="begin"/>
          </w:r>
          <w:r>
            <w:instrText xml:space="preserve"> HYPERLINK \l "_heading=h.17dp8vu" </w:instrText>
          </w:r>
          <w:r>
            <w:fldChar w:fldCharType="separate"/>
          </w:r>
        </w:p>
        <w:p w:rsidR="0057094E" w:rsidRDefault="00634E4F">
          <w:pPr>
            <w:pBdr>
              <w:top w:val="nil"/>
              <w:left w:val="nil"/>
              <w:bottom w:val="nil"/>
              <w:right w:val="nil"/>
              <w:between w:val="nil"/>
            </w:pBdr>
            <w:tabs>
              <w:tab w:val="right" w:pos="9350"/>
            </w:tabs>
            <w:spacing w:after="100"/>
            <w:ind w:left="220"/>
            <w:rPr>
              <w:rFonts w:ascii="Calibri" w:eastAsia="Calibri" w:hAnsi="Calibri" w:cs="Calibri"/>
            </w:rPr>
          </w:pPr>
          <w:r>
            <w:fldChar w:fldCharType="end"/>
          </w:r>
          <w:hyperlink w:anchor="_heading=h.17dp8vu">
            <w:r>
              <w:rPr>
                <w:i/>
                <w:color w:val="0000FF"/>
                <w:u w:val="single"/>
              </w:rPr>
              <w:t>Substance Abuse</w:t>
            </w:r>
          </w:hyperlink>
          <w:hyperlink w:anchor="_heading=h.3rdcrjn">
            <w:r>
              <w:tab/>
            </w:r>
          </w:hyperlink>
          <w:r>
            <w:fldChar w:fldCharType="begin"/>
          </w:r>
          <w:r>
            <w:instrText xml:space="preserve"> HYPERLINK \l "_heading=h.3rdcrjn" </w:instrText>
          </w:r>
          <w:r>
            <w:fldChar w:fldCharType="separate"/>
          </w:r>
        </w:p>
        <w:p w:rsidR="0057094E" w:rsidRDefault="00634E4F">
          <w:pPr>
            <w:pBdr>
              <w:top w:val="nil"/>
              <w:left w:val="nil"/>
              <w:bottom w:val="nil"/>
              <w:right w:val="nil"/>
              <w:between w:val="nil"/>
            </w:pBdr>
            <w:tabs>
              <w:tab w:val="right" w:pos="9350"/>
            </w:tabs>
            <w:spacing w:after="100"/>
            <w:ind w:left="220"/>
            <w:rPr>
              <w:rFonts w:ascii="Calibri" w:eastAsia="Calibri" w:hAnsi="Calibri" w:cs="Calibri"/>
            </w:rPr>
          </w:pPr>
          <w:r>
            <w:fldChar w:fldCharType="end"/>
          </w:r>
          <w:hyperlink w:anchor="_heading=h.3rdcrjn">
            <w:r>
              <w:rPr>
                <w:i/>
                <w:color w:val="0000FF"/>
                <w:u w:val="single"/>
              </w:rPr>
              <w:t>Emergency medical care</w:t>
            </w:r>
          </w:hyperlink>
          <w:hyperlink w:anchor="_heading=h.26in1rg">
            <w:r>
              <w:tab/>
            </w:r>
          </w:hyperlink>
          <w:r>
            <w:fldChar w:fldCharType="begin"/>
          </w:r>
          <w:r>
            <w:instrText xml:space="preserve"> HYPERLINK \l "_heading=h.26in1rg" </w:instrText>
          </w:r>
          <w:r>
            <w:fldChar w:fldCharType="separate"/>
          </w:r>
        </w:p>
        <w:p w:rsidR="0057094E" w:rsidRDefault="00634E4F">
          <w:pPr>
            <w:pBdr>
              <w:top w:val="nil"/>
              <w:left w:val="nil"/>
              <w:bottom w:val="nil"/>
              <w:right w:val="nil"/>
              <w:between w:val="nil"/>
            </w:pBdr>
            <w:tabs>
              <w:tab w:val="right" w:pos="9350"/>
            </w:tabs>
            <w:spacing w:after="100"/>
            <w:ind w:left="220"/>
            <w:rPr>
              <w:rFonts w:ascii="Calibri" w:eastAsia="Calibri" w:hAnsi="Calibri" w:cs="Calibri"/>
            </w:rPr>
          </w:pPr>
          <w:r>
            <w:fldChar w:fldCharType="end"/>
          </w:r>
          <w:hyperlink w:anchor="_heading=h.26in1rg">
            <w:r>
              <w:rPr>
                <w:i/>
                <w:color w:val="0000FF"/>
                <w:u w:val="single"/>
              </w:rPr>
              <w:t>Student health insurance</w:t>
            </w:r>
          </w:hyperlink>
          <w:hyperlink w:anchor="_heading=h.3o7alnk">
            <w:r>
              <w:tab/>
            </w:r>
          </w:hyperlink>
          <w:r>
            <w:fldChar w:fldCharType="begin"/>
          </w:r>
          <w:r>
            <w:instrText xml:space="preserve"> HYPERLINK \l "_heading=h.3o7alnk" </w:instrText>
          </w:r>
          <w:r>
            <w:fldChar w:fldCharType="separate"/>
          </w:r>
        </w:p>
        <w:p w:rsidR="0057094E" w:rsidRDefault="00634E4F">
          <w:pPr>
            <w:pBdr>
              <w:top w:val="nil"/>
              <w:left w:val="nil"/>
              <w:bottom w:val="nil"/>
              <w:right w:val="nil"/>
              <w:between w:val="nil"/>
            </w:pBdr>
            <w:tabs>
              <w:tab w:val="right" w:pos="9350"/>
            </w:tabs>
            <w:spacing w:after="100"/>
            <w:ind w:left="220"/>
            <w:rPr>
              <w:rFonts w:ascii="Calibri" w:eastAsia="Calibri" w:hAnsi="Calibri" w:cs="Calibri"/>
            </w:rPr>
          </w:pPr>
          <w:r>
            <w:fldChar w:fldCharType="end"/>
          </w:r>
          <w:hyperlink w:anchor="_heading=h.3o7alnk">
            <w:r>
              <w:rPr>
                <w:i/>
                <w:color w:val="0000FF"/>
                <w:u w:val="single"/>
              </w:rPr>
              <w:t>Malpractice liability insurance</w:t>
            </w:r>
          </w:hyperlink>
          <w:hyperlink w:anchor="_heading=h.lnxbz9">
            <w:r>
              <w:tab/>
            </w:r>
          </w:hyperlink>
          <w:r>
            <w:fldChar w:fldCharType="begin"/>
          </w:r>
          <w:r>
            <w:instrText xml:space="preserve"> HYPERLINK \l "_heading=h.lnxbz9" </w:instrText>
          </w:r>
          <w:r>
            <w:fldChar w:fldCharType="separate"/>
          </w:r>
        </w:p>
        <w:p w:rsidR="0057094E" w:rsidRDefault="00634E4F">
          <w:pPr>
            <w:pBdr>
              <w:top w:val="nil"/>
              <w:left w:val="nil"/>
              <w:bottom w:val="nil"/>
              <w:right w:val="nil"/>
              <w:between w:val="nil"/>
            </w:pBdr>
            <w:tabs>
              <w:tab w:val="right" w:pos="9350"/>
            </w:tabs>
            <w:spacing w:after="100"/>
            <w:rPr>
              <w:rFonts w:ascii="Calibri" w:eastAsia="Calibri" w:hAnsi="Calibri" w:cs="Calibri"/>
            </w:rPr>
          </w:pPr>
          <w:r>
            <w:fldChar w:fldCharType="end"/>
          </w:r>
          <w:hyperlink w:anchor="_heading=h.lnxbz9">
            <w:r>
              <w:rPr>
                <w:color w:val="0000FF"/>
                <w:u w:val="single"/>
              </w:rPr>
              <w:t>Service-Based Learning Project</w:t>
            </w:r>
          </w:hyperlink>
          <w:hyperlink w:anchor="_heading=h.35nkun2">
            <w:r>
              <w:tab/>
            </w:r>
          </w:hyperlink>
          <w:r>
            <w:fldChar w:fldCharType="begin"/>
          </w:r>
          <w:r>
            <w:instrText xml:space="preserve"> HYPERLINK \l "_heading=h.35nkun2" </w:instrText>
          </w:r>
          <w:r>
            <w:fldChar w:fldCharType="separate"/>
          </w:r>
        </w:p>
        <w:p w:rsidR="0057094E" w:rsidRDefault="00634E4F">
          <w:pPr>
            <w:pBdr>
              <w:top w:val="nil"/>
              <w:left w:val="nil"/>
              <w:bottom w:val="nil"/>
              <w:right w:val="nil"/>
              <w:between w:val="nil"/>
            </w:pBdr>
            <w:tabs>
              <w:tab w:val="right" w:pos="9350"/>
            </w:tabs>
            <w:spacing w:after="100"/>
            <w:rPr>
              <w:rFonts w:ascii="Calibri" w:eastAsia="Calibri" w:hAnsi="Calibri" w:cs="Calibri"/>
            </w:rPr>
          </w:pPr>
          <w:r>
            <w:fldChar w:fldCharType="end"/>
          </w:r>
          <w:hyperlink w:anchor="_heading=h.35nkun2">
            <w:r>
              <w:rPr>
                <w:color w:val="0000FF"/>
                <w:u w:val="single"/>
              </w:rPr>
              <w:t>Weekly Planning Form:</w:t>
            </w:r>
          </w:hyperlink>
          <w:hyperlink w:anchor="_heading=h.23ckvvd">
            <w:r>
              <w:tab/>
            </w:r>
          </w:hyperlink>
          <w:r>
            <w:fldChar w:fldCharType="begin"/>
          </w:r>
          <w:r>
            <w:instrText xml:space="preserve"> HYPERLINK \l "_heading=h.23ckvvd" </w:instrText>
          </w:r>
          <w:r>
            <w:fldChar w:fldCharType="separate"/>
          </w:r>
        </w:p>
        <w:p w:rsidR="0057094E" w:rsidRDefault="00634E4F">
          <w:pPr>
            <w:pBdr>
              <w:top w:val="nil"/>
              <w:left w:val="nil"/>
              <w:bottom w:val="nil"/>
              <w:right w:val="nil"/>
              <w:between w:val="nil"/>
            </w:pBdr>
            <w:tabs>
              <w:tab w:val="right" w:pos="9350"/>
            </w:tabs>
            <w:spacing w:after="100"/>
            <w:rPr>
              <w:rFonts w:ascii="Calibri" w:eastAsia="Calibri" w:hAnsi="Calibri" w:cs="Calibri"/>
            </w:rPr>
          </w:pPr>
          <w:r>
            <w:fldChar w:fldCharType="end"/>
          </w:r>
          <w:hyperlink w:anchor="_heading=h.23ckvvd">
            <w:r>
              <w:rPr>
                <w:color w:val="0000FF"/>
                <w:u w:val="single"/>
              </w:rPr>
              <w:t>Student Clinical Performance Evaluation:</w:t>
            </w:r>
          </w:hyperlink>
          <w:hyperlink w:anchor="_heading=h.ihv636">
            <w:r>
              <w:tab/>
            </w:r>
          </w:hyperlink>
          <w:r>
            <w:fldChar w:fldCharType="begin"/>
          </w:r>
          <w:r>
            <w:instrText xml:space="preserve"> HYPERLINK \l "_heading=h.ihv636" </w:instrText>
          </w:r>
          <w:r>
            <w:fldChar w:fldCharType="separate"/>
          </w:r>
        </w:p>
        <w:p w:rsidR="0057094E" w:rsidRDefault="00634E4F">
          <w:pPr>
            <w:pBdr>
              <w:top w:val="nil"/>
              <w:left w:val="nil"/>
              <w:bottom w:val="nil"/>
              <w:right w:val="nil"/>
              <w:between w:val="nil"/>
            </w:pBdr>
            <w:tabs>
              <w:tab w:val="right" w:pos="9350"/>
            </w:tabs>
            <w:spacing w:after="100"/>
            <w:rPr>
              <w:rFonts w:ascii="Calibri" w:eastAsia="Calibri" w:hAnsi="Calibri" w:cs="Calibri"/>
            </w:rPr>
          </w:pPr>
          <w:r>
            <w:fldChar w:fldCharType="end"/>
          </w:r>
          <w:hyperlink w:anchor="_heading=h.ihv636">
            <w:r>
              <w:rPr>
                <w:color w:val="0000FF"/>
                <w:u w:val="single"/>
              </w:rPr>
              <w:t>Student Evaluation of Clinical Site and CI:</w:t>
            </w:r>
          </w:hyperlink>
          <w:hyperlink w:anchor="_heading=h.32hioqz">
            <w:r>
              <w:tab/>
            </w:r>
          </w:hyperlink>
          <w:r>
            <w:fldChar w:fldCharType="begin"/>
          </w:r>
          <w:r>
            <w:instrText xml:space="preserve"> HYPERLINK \l "_heading=h.32hioqz" </w:instrText>
          </w:r>
          <w:r>
            <w:fldChar w:fldCharType="separate"/>
          </w:r>
        </w:p>
        <w:p w:rsidR="0057094E" w:rsidRDefault="00634E4F">
          <w:pPr>
            <w:pBdr>
              <w:top w:val="nil"/>
              <w:left w:val="nil"/>
              <w:bottom w:val="nil"/>
              <w:right w:val="nil"/>
              <w:between w:val="nil"/>
            </w:pBdr>
            <w:tabs>
              <w:tab w:val="right" w:pos="9350"/>
            </w:tabs>
            <w:spacing w:after="100"/>
            <w:rPr>
              <w:rFonts w:ascii="Calibri" w:eastAsia="Calibri" w:hAnsi="Calibri" w:cs="Calibri"/>
            </w:rPr>
          </w:pPr>
          <w:r>
            <w:fldChar w:fldCharType="end"/>
          </w:r>
          <w:hyperlink w:anchor="_heading=h.32hioqz">
            <w:r>
              <w:rPr>
                <w:color w:val="0000FF"/>
                <w:u w:val="single"/>
              </w:rPr>
              <w:t>Student Resume Guidelines</w:t>
            </w:r>
          </w:hyperlink>
          <w:hyperlink w:anchor="_heading=h.1ci93xb">
            <w:r>
              <w:tab/>
            </w:r>
          </w:hyperlink>
          <w:r>
            <w:fldChar w:fldCharType="begin"/>
          </w:r>
          <w:r>
            <w:instrText xml:space="preserve"> HY</w:instrText>
          </w:r>
          <w:r>
            <w:instrText xml:space="preserve">PERLINK \l "_heading=h.1ci93xb" </w:instrText>
          </w:r>
          <w:r>
            <w:fldChar w:fldCharType="separate"/>
          </w:r>
        </w:p>
        <w:p w:rsidR="0057094E" w:rsidRDefault="00634E4F">
          <w:pPr>
            <w:pBdr>
              <w:top w:val="nil"/>
              <w:left w:val="nil"/>
              <w:bottom w:val="nil"/>
              <w:right w:val="nil"/>
              <w:between w:val="nil"/>
            </w:pBdr>
            <w:tabs>
              <w:tab w:val="right" w:pos="9350"/>
            </w:tabs>
            <w:spacing w:after="100"/>
            <w:rPr>
              <w:rFonts w:ascii="Calibri" w:eastAsia="Calibri" w:hAnsi="Calibri" w:cs="Calibri"/>
            </w:rPr>
          </w:pPr>
          <w:r>
            <w:fldChar w:fldCharType="end"/>
          </w:r>
          <w:hyperlink w:anchor="_heading=h.1ci93xb">
            <w:r>
              <w:rPr>
                <w:color w:val="0000FF"/>
                <w:u w:val="single"/>
              </w:rPr>
              <w:t>Physical Therapist Assistant Program Professional Behavior Policy Clinical Component</w:t>
            </w:r>
          </w:hyperlink>
          <w:hyperlink w:anchor="_heading=h.z337ya">
            <w:r>
              <w:tab/>
            </w:r>
          </w:hyperlink>
          <w:r>
            <w:fldChar w:fldCharType="begin"/>
          </w:r>
          <w:r>
            <w:instrText xml:space="preserve"> HYPERLINK \l "_heading=h.z337ya" </w:instrText>
          </w:r>
          <w:r>
            <w:fldChar w:fldCharType="separate"/>
          </w:r>
        </w:p>
        <w:p w:rsidR="0057094E" w:rsidRDefault="00634E4F">
          <w:pPr>
            <w:pBdr>
              <w:top w:val="nil"/>
              <w:left w:val="nil"/>
              <w:bottom w:val="nil"/>
              <w:right w:val="nil"/>
              <w:between w:val="nil"/>
            </w:pBdr>
            <w:tabs>
              <w:tab w:val="right" w:pos="9350"/>
            </w:tabs>
            <w:spacing w:after="100"/>
            <w:rPr>
              <w:rFonts w:ascii="Calibri" w:eastAsia="Calibri" w:hAnsi="Calibri" w:cs="Calibri"/>
            </w:rPr>
          </w:pPr>
          <w:r>
            <w:fldChar w:fldCharType="end"/>
          </w:r>
          <w:hyperlink w:anchor="_heading=h.z337ya">
            <w:r>
              <w:rPr>
                <w:color w:val="0000FF"/>
                <w:u w:val="single"/>
              </w:rPr>
              <w:t>Student File Checklist</w:t>
            </w:r>
          </w:hyperlink>
          <w:hyperlink w:anchor="_heading=h.3as4poj">
            <w:r>
              <w:tab/>
            </w:r>
          </w:hyperlink>
          <w:r>
            <w:fldChar w:fldCharType="begin"/>
          </w:r>
          <w:r>
            <w:instrText xml:space="preserve"> HYPERLINK \l "_heading=h.3as4poj" </w:instrText>
          </w:r>
          <w:r>
            <w:fldChar w:fldCharType="separate"/>
          </w:r>
        </w:p>
        <w:p w:rsidR="0057094E" w:rsidRDefault="00634E4F">
          <w:pPr>
            <w:pBdr>
              <w:top w:val="nil"/>
              <w:left w:val="nil"/>
              <w:bottom w:val="nil"/>
              <w:right w:val="nil"/>
              <w:between w:val="nil"/>
            </w:pBdr>
            <w:tabs>
              <w:tab w:val="right" w:pos="9350"/>
            </w:tabs>
            <w:spacing w:after="100"/>
            <w:rPr>
              <w:rFonts w:ascii="Calibri" w:eastAsia="Calibri" w:hAnsi="Calibri" w:cs="Calibri"/>
            </w:rPr>
          </w:pPr>
          <w:r>
            <w:fldChar w:fldCharType="end"/>
          </w:r>
          <w:hyperlink w:anchor="_heading=h.3as4poj">
            <w:r>
              <w:rPr>
                <w:color w:val="0000FF"/>
                <w:u w:val="single"/>
              </w:rPr>
              <w:t>Physical Therapist Assistant Program</w:t>
            </w:r>
          </w:hyperlink>
          <w:hyperlink w:anchor="_heading=h.1pxezwc">
            <w:r>
              <w:tab/>
            </w:r>
          </w:hyperlink>
          <w:r>
            <w:fldChar w:fldCharType="begin"/>
          </w:r>
          <w:r>
            <w:instrText xml:space="preserve"> HYPERLINK \l "_heading=h.1pxezwc" </w:instrText>
          </w:r>
          <w:r>
            <w:fldChar w:fldCharType="separate"/>
          </w:r>
        </w:p>
        <w:p w:rsidR="0057094E" w:rsidRDefault="00634E4F">
          <w:pPr>
            <w:pBdr>
              <w:top w:val="nil"/>
              <w:left w:val="nil"/>
              <w:bottom w:val="nil"/>
              <w:right w:val="nil"/>
              <w:between w:val="nil"/>
            </w:pBdr>
            <w:tabs>
              <w:tab w:val="right" w:pos="9350"/>
            </w:tabs>
            <w:spacing w:after="100"/>
            <w:rPr>
              <w:rFonts w:ascii="Calibri" w:eastAsia="Calibri" w:hAnsi="Calibri" w:cs="Calibri"/>
            </w:rPr>
          </w:pPr>
          <w:r>
            <w:fldChar w:fldCharType="end"/>
          </w:r>
          <w:hyperlink w:anchor="_heading=h.1pxezwc">
            <w:r>
              <w:rPr>
                <w:color w:val="0000FF"/>
                <w:u w:val="single"/>
              </w:rPr>
              <w:t>Informed Consent</w:t>
            </w:r>
          </w:hyperlink>
          <w:hyperlink w:anchor="_heading=h.4i7ojhp">
            <w:r>
              <w:tab/>
            </w:r>
          </w:hyperlink>
          <w:r>
            <w:fldChar w:fldCharType="begin"/>
          </w:r>
          <w:r>
            <w:instrText xml:space="preserve"> HYPERLINK \l "_heading=h.4i7ojhp" </w:instrText>
          </w:r>
          <w:r>
            <w:fldChar w:fldCharType="separate"/>
          </w:r>
        </w:p>
        <w:p w:rsidR="0057094E" w:rsidRDefault="00634E4F">
          <w:pPr>
            <w:pBdr>
              <w:top w:val="nil"/>
              <w:left w:val="nil"/>
              <w:bottom w:val="nil"/>
              <w:right w:val="nil"/>
              <w:between w:val="nil"/>
            </w:pBdr>
            <w:tabs>
              <w:tab w:val="right" w:pos="9350"/>
            </w:tabs>
            <w:spacing w:after="100"/>
            <w:rPr>
              <w:rFonts w:ascii="Calibri" w:eastAsia="Calibri" w:hAnsi="Calibri" w:cs="Calibri"/>
            </w:rPr>
          </w:pPr>
          <w:r>
            <w:fldChar w:fldCharType="end"/>
          </w:r>
          <w:hyperlink w:anchor="_heading=h.4i7ojhp">
            <w:r>
              <w:rPr>
                <w:color w:val="0000FF"/>
                <w:u w:val="single"/>
              </w:rPr>
              <w:t>APTA Student Evaluation of Clinical Si</w:t>
            </w:r>
            <w:r>
              <w:rPr>
                <w:color w:val="0000FF"/>
                <w:u w:val="single"/>
              </w:rPr>
              <w:t>te</w:t>
            </w:r>
          </w:hyperlink>
          <w:hyperlink w:anchor="_heading=h.1hmsyys">
            <w:r>
              <w:tab/>
            </w:r>
          </w:hyperlink>
          <w:r>
            <w:fldChar w:fldCharType="begin"/>
          </w:r>
          <w:r>
            <w:instrText xml:space="preserve"> HYPERLINK \l "_heading=h.1hmsyys" </w:instrText>
          </w:r>
          <w:r>
            <w:fldChar w:fldCharType="separate"/>
          </w:r>
        </w:p>
        <w:p w:rsidR="0057094E" w:rsidRDefault="00634E4F">
          <w:pPr>
            <w:pBdr>
              <w:top w:val="nil"/>
              <w:left w:val="nil"/>
              <w:bottom w:val="nil"/>
              <w:right w:val="nil"/>
              <w:between w:val="nil"/>
            </w:pBdr>
            <w:tabs>
              <w:tab w:val="right" w:pos="9350"/>
            </w:tabs>
            <w:spacing w:after="100"/>
            <w:rPr>
              <w:rFonts w:ascii="Calibri" w:eastAsia="Calibri" w:hAnsi="Calibri" w:cs="Calibri"/>
            </w:rPr>
          </w:pPr>
          <w:r>
            <w:fldChar w:fldCharType="end"/>
          </w:r>
          <w:hyperlink w:anchor="_heading=h.1hmsyys">
            <w:r>
              <w:rPr>
                <w:color w:val="0000FF"/>
                <w:u w:val="single"/>
              </w:rPr>
              <w:t>PHYSICAL THERAPIST ASSISTANT STUDENT EVALUATION:   CLINICAL EXPERIENCE AND CLINICAL INSTRUCTION</w:t>
            </w:r>
          </w:hyperlink>
          <w:hyperlink w:anchor="_heading=h.41mghml">
            <w:r>
              <w:tab/>
            </w:r>
          </w:hyperlink>
          <w:r>
            <w:fldChar w:fldCharType="begin"/>
          </w:r>
          <w:r>
            <w:instrText xml:space="preserve"> HYPERLINK \l "_heading=h.41mghml" </w:instrText>
          </w:r>
          <w:r>
            <w:fldChar w:fldCharType="separate"/>
          </w:r>
        </w:p>
        <w:p w:rsidR="0057094E" w:rsidRDefault="00634E4F">
          <w:pPr>
            <w:pBdr>
              <w:top w:val="nil"/>
              <w:left w:val="nil"/>
              <w:bottom w:val="nil"/>
              <w:right w:val="nil"/>
              <w:between w:val="nil"/>
            </w:pBdr>
            <w:tabs>
              <w:tab w:val="right" w:pos="9350"/>
            </w:tabs>
            <w:spacing w:after="100"/>
            <w:ind w:left="220"/>
            <w:rPr>
              <w:rFonts w:ascii="Calibri" w:eastAsia="Calibri" w:hAnsi="Calibri" w:cs="Calibri"/>
            </w:rPr>
          </w:pPr>
          <w:r>
            <w:fldChar w:fldCharType="end"/>
          </w:r>
          <w:hyperlink w:anchor="_heading=h.41mghml">
            <w:r>
              <w:rPr>
                <w:rFonts w:ascii="Tahoma" w:eastAsia="Tahoma" w:hAnsi="Tahoma" w:cs="Tahoma"/>
                <w:color w:val="0000FF"/>
                <w:u w:val="single"/>
              </w:rPr>
              <w:t>SECTION 1: PTA STUDENT ASSESSMENT OF THE CLINICAL EXPERIENCE</w:t>
            </w:r>
          </w:hyperlink>
          <w:hyperlink w:anchor="_heading=h.2grqrue">
            <w:r>
              <w:tab/>
            </w:r>
          </w:hyperlink>
          <w:r>
            <w:fldChar w:fldCharType="begin"/>
          </w:r>
          <w:r>
            <w:instrText xml:space="preserve"> HYPERLINK \l "_heading=h.2grqrue" </w:instrText>
          </w:r>
          <w:r>
            <w:fldChar w:fldCharType="separate"/>
          </w:r>
        </w:p>
        <w:p w:rsidR="0057094E" w:rsidRDefault="00634E4F">
          <w:pPr>
            <w:pBdr>
              <w:top w:val="nil"/>
              <w:left w:val="nil"/>
              <w:bottom w:val="nil"/>
              <w:right w:val="nil"/>
              <w:between w:val="nil"/>
            </w:pBdr>
            <w:tabs>
              <w:tab w:val="right" w:pos="9350"/>
            </w:tabs>
            <w:spacing w:after="100"/>
            <w:ind w:left="220"/>
            <w:rPr>
              <w:rFonts w:ascii="Calibri" w:eastAsia="Calibri" w:hAnsi="Calibri" w:cs="Calibri"/>
            </w:rPr>
          </w:pPr>
          <w:r>
            <w:fldChar w:fldCharType="end"/>
          </w:r>
          <w:hyperlink w:anchor="_heading=h.2grqrue">
            <w:r>
              <w:rPr>
                <w:rFonts w:ascii="Tahoma" w:eastAsia="Tahoma" w:hAnsi="Tahoma" w:cs="Tahoma"/>
                <w:color w:val="0000FF"/>
                <w:u w:val="single"/>
              </w:rPr>
              <w:t>SECTION 2: PTA STUDENT ASSESSMENT OF THE CLINICAL INSTRUCTOR</w:t>
            </w:r>
          </w:hyperlink>
          <w:hyperlink w:anchor="_heading=h.vx1227">
            <w:r>
              <w:tab/>
            </w:r>
          </w:hyperlink>
          <w:r>
            <w:fldChar w:fldCharType="begin"/>
          </w:r>
          <w:r>
            <w:instrText xml:space="preserve"> HYPERLINK \l "_heading=h.vx1227" </w:instrText>
          </w:r>
          <w:r>
            <w:fldChar w:fldCharType="separate"/>
          </w:r>
        </w:p>
        <w:p w:rsidR="0057094E" w:rsidRDefault="00634E4F">
          <w:pPr>
            <w:pBdr>
              <w:top w:val="nil"/>
              <w:left w:val="nil"/>
              <w:bottom w:val="nil"/>
              <w:right w:val="nil"/>
              <w:between w:val="nil"/>
            </w:pBdr>
            <w:tabs>
              <w:tab w:val="right" w:pos="9350"/>
            </w:tabs>
            <w:spacing w:after="100"/>
            <w:rPr>
              <w:rFonts w:ascii="Calibri" w:eastAsia="Calibri" w:hAnsi="Calibri" w:cs="Calibri"/>
            </w:rPr>
          </w:pPr>
          <w:r>
            <w:fldChar w:fldCharType="end"/>
          </w:r>
          <w:hyperlink w:anchor="_heading=h.vx1227">
            <w:r>
              <w:rPr>
                <w:rFonts w:ascii="Arial" w:eastAsia="Arial" w:hAnsi="Arial" w:cs="Arial"/>
                <w:color w:val="0000FF"/>
                <w:u w:val="single"/>
              </w:rPr>
              <w:t>UMPI Immunization Requirements</w:t>
            </w:r>
          </w:hyperlink>
          <w:hyperlink w:anchor="_heading=h.2p2csry">
            <w:r>
              <w:tab/>
            </w:r>
          </w:hyperlink>
          <w:r>
            <w:fldChar w:fldCharType="begin"/>
          </w:r>
          <w:r>
            <w:instrText xml:space="preserve"> HYPERLINK \l "_heading=h.2p2csry" </w:instrText>
          </w:r>
          <w:r>
            <w:fldChar w:fldCharType="separate"/>
          </w:r>
        </w:p>
        <w:p w:rsidR="0057094E" w:rsidRDefault="00634E4F">
          <w:pPr>
            <w:pBdr>
              <w:top w:val="nil"/>
              <w:left w:val="nil"/>
              <w:bottom w:val="nil"/>
              <w:right w:val="nil"/>
              <w:between w:val="nil"/>
            </w:pBdr>
            <w:tabs>
              <w:tab w:val="right" w:pos="9350"/>
            </w:tabs>
            <w:spacing w:after="100"/>
            <w:rPr>
              <w:rFonts w:ascii="Calibri" w:eastAsia="Calibri" w:hAnsi="Calibri" w:cs="Calibri"/>
            </w:rPr>
          </w:pPr>
          <w:r>
            <w:fldChar w:fldCharType="end"/>
          </w:r>
          <w:hyperlink w:anchor="_heading=h.2p2csry">
            <w:r>
              <w:rPr>
                <w:color w:val="0000FF"/>
                <w:u w:val="single"/>
              </w:rPr>
              <w:t>Student Acknowledgement</w:t>
            </w:r>
          </w:hyperlink>
          <w:hyperlink r:id="rId8">
            <w:r>
              <w:tab/>
            </w:r>
          </w:hyperlink>
          <w:r>
            <w:fldChar w:fldCharType="end"/>
          </w:r>
        </w:p>
      </w:sdtContent>
    </w:sdt>
    <w:p w:rsidR="0057094E" w:rsidRDefault="00634E4F">
      <w:pPr>
        <w:pBdr>
          <w:top w:val="nil"/>
          <w:left w:val="nil"/>
          <w:bottom w:val="nil"/>
          <w:right w:val="nil"/>
          <w:between w:val="nil"/>
        </w:pBdr>
      </w:pPr>
      <w:r>
        <w:fldChar w:fldCharType="begin"/>
      </w:r>
      <w:r>
        <w:instrText xml:space="preserve"> HYPERLINK "about:blank" </w:instrText>
      </w:r>
      <w:r>
        <w:fldChar w:fldCharType="separate"/>
      </w:r>
    </w:p>
    <w:p w:rsidR="0057094E" w:rsidRDefault="00634E4F">
      <w:pPr>
        <w:widowControl w:val="0"/>
        <w:pBdr>
          <w:top w:val="nil"/>
          <w:left w:val="nil"/>
          <w:bottom w:val="nil"/>
          <w:right w:val="nil"/>
          <w:between w:val="nil"/>
        </w:pBdr>
        <w:spacing w:line="276" w:lineRule="auto"/>
        <w:jc w:val="center"/>
      </w:pPr>
      <w:r>
        <w:br w:type="page"/>
      </w:r>
      <w:r>
        <w:lastRenderedPageBreak/>
        <w:fldChar w:fldCharType="end"/>
      </w:r>
      <w:r>
        <w:rPr>
          <w:b/>
          <w:sz w:val="24"/>
          <w:szCs w:val="24"/>
        </w:rPr>
        <w:t>University of Maine at Presque Isle</w:t>
      </w:r>
      <w:r>
        <w:rPr>
          <w:b/>
          <w:sz w:val="24"/>
          <w:szCs w:val="24"/>
        </w:rPr>
        <w:br/>
        <w:t>PTA Program</w:t>
      </w:r>
      <w:r>
        <w:rPr>
          <w:b/>
          <w:sz w:val="24"/>
          <w:szCs w:val="24"/>
        </w:rPr>
        <w:br/>
      </w:r>
      <w:r>
        <w:rPr>
          <w:b/>
          <w:sz w:val="24"/>
          <w:szCs w:val="24"/>
        </w:rPr>
        <w:t>Clinical Education Student/Faculty Handbook</w:t>
      </w:r>
      <w:r>
        <w:rPr>
          <w:b/>
        </w:rPr>
        <w:br/>
      </w:r>
    </w:p>
    <w:p w:rsidR="0057094E" w:rsidRDefault="0057094E">
      <w:pPr>
        <w:pBdr>
          <w:top w:val="nil"/>
          <w:left w:val="nil"/>
          <w:bottom w:val="nil"/>
          <w:right w:val="nil"/>
          <w:between w:val="nil"/>
        </w:pBdr>
        <w:jc w:val="center"/>
        <w:rPr>
          <w:b/>
          <w:sz w:val="28"/>
          <w:szCs w:val="28"/>
        </w:rPr>
      </w:pPr>
    </w:p>
    <w:p w:rsidR="0057094E" w:rsidRDefault="00634E4F">
      <w:pPr>
        <w:pBdr>
          <w:top w:val="nil"/>
          <w:left w:val="nil"/>
          <w:bottom w:val="nil"/>
          <w:right w:val="nil"/>
          <w:between w:val="nil"/>
        </w:pBdr>
      </w:pPr>
      <w:r>
        <w:t>There are three clinical education experiences built into the PTA curriculum.  Each of these clinical education experiences is meant to provide the PTA student with real life experiences treating patients under</w:t>
      </w:r>
      <w:r>
        <w:t xml:space="preserve"> the supervision of a physical therapist or physical therapist assistant. The first integrated clinical is </w:t>
      </w:r>
      <w:r>
        <w:rPr>
          <w:color w:val="FF0000"/>
        </w:rPr>
        <w:t xml:space="preserve"> </w:t>
      </w:r>
      <w:r>
        <w:t>a 3 week, full- time experience scheduled during the second semester of technical coursework.   The final 2 clinical affiliations are 7 week, full-t</w:t>
      </w:r>
      <w:r>
        <w:t>ime experiences and take place during the final semester of technical coursework.   Student clinical hours do not follow the UMPI academic calendar but are scheduled according to facility operating hours and clinical instructor availability.  Students comp</w:t>
      </w:r>
      <w:r>
        <w:t xml:space="preserve">leting clinical experiences are expected to be in the clinic the same hours as their supervisor (traditionally 8 a.m. – 5 p.m.  Monday – Friday, but could be 4 ten hour days or otherwise) for 3 or 7 weeks.  </w:t>
      </w:r>
    </w:p>
    <w:p w:rsidR="0057094E" w:rsidRDefault="0057094E">
      <w:pPr>
        <w:pBdr>
          <w:top w:val="nil"/>
          <w:left w:val="nil"/>
          <w:bottom w:val="nil"/>
          <w:right w:val="nil"/>
          <w:between w:val="nil"/>
        </w:pBdr>
      </w:pPr>
    </w:p>
    <w:p w:rsidR="0057094E" w:rsidRDefault="00634E4F">
      <w:pPr>
        <w:pBdr>
          <w:top w:val="nil"/>
          <w:left w:val="nil"/>
          <w:bottom w:val="nil"/>
          <w:right w:val="nil"/>
          <w:between w:val="nil"/>
        </w:pBdr>
      </w:pPr>
      <w:r>
        <w:t>In the case of inclement weather when the facil</w:t>
      </w:r>
      <w:r>
        <w:t>ity is open and their CI is working, the student is expected to attend their clinical.  If a student feels traveling to their clinical site is putting themselves in potential harm, they can choose not to travel but will need to communicate this to their cl</w:t>
      </w:r>
      <w:r>
        <w:t>inical instructor and make up all of the time missed.</w:t>
      </w:r>
    </w:p>
    <w:p w:rsidR="0057094E" w:rsidRDefault="0057094E">
      <w:pPr>
        <w:pBdr>
          <w:top w:val="nil"/>
          <w:left w:val="nil"/>
          <w:bottom w:val="nil"/>
          <w:right w:val="nil"/>
          <w:between w:val="nil"/>
        </w:pBdr>
      </w:pPr>
    </w:p>
    <w:p w:rsidR="0057094E" w:rsidRDefault="00634E4F">
      <w:pPr>
        <w:pBdr>
          <w:top w:val="nil"/>
          <w:left w:val="nil"/>
          <w:bottom w:val="nil"/>
          <w:right w:val="nil"/>
          <w:between w:val="nil"/>
        </w:pBdr>
        <w:rPr>
          <w:color w:val="FF0000"/>
        </w:rPr>
      </w:pPr>
      <w:r>
        <w:t xml:space="preserve">These clinical experiences are formal courses for which the student registers and pays tuition.   </w:t>
      </w:r>
      <w:r>
        <w:rPr>
          <w:b/>
        </w:rPr>
        <w:t>Students are expected to make necessary financial and personal arrangements prior to clinical affiliations to allow for a full commitment to the clinical site.</w:t>
      </w:r>
      <w:r>
        <w:t xml:space="preserve">  </w:t>
      </w:r>
    </w:p>
    <w:p w:rsidR="0057094E" w:rsidRDefault="0057094E">
      <w:pPr>
        <w:pBdr>
          <w:top w:val="nil"/>
          <w:left w:val="nil"/>
          <w:bottom w:val="nil"/>
          <w:right w:val="nil"/>
          <w:between w:val="nil"/>
        </w:pBdr>
      </w:pPr>
    </w:p>
    <w:p w:rsidR="0057094E" w:rsidRDefault="00634E4F">
      <w:pPr>
        <w:pStyle w:val="Heading1"/>
        <w:pBdr>
          <w:top w:val="nil"/>
          <w:left w:val="nil"/>
          <w:bottom w:val="nil"/>
          <w:right w:val="nil"/>
          <w:between w:val="nil"/>
        </w:pBdr>
      </w:pPr>
      <w:bookmarkStart w:id="3" w:name="_heading=h.1fob9te" w:colFirst="0" w:colLast="0"/>
      <w:bookmarkEnd w:id="3"/>
      <w:r>
        <w:t>Student Eligibility for Clinical Education Experience</w:t>
      </w:r>
    </w:p>
    <w:p w:rsidR="0057094E" w:rsidRDefault="00634E4F">
      <w:r>
        <w:t xml:space="preserve">To be eligible for the </w:t>
      </w:r>
      <w:r>
        <w:rPr>
          <w:i/>
        </w:rPr>
        <w:t>integrated</w:t>
      </w:r>
      <w:r>
        <w:t xml:space="preserve"> clini</w:t>
      </w:r>
      <w:r>
        <w:t>cal education experience, the student must:</w:t>
      </w:r>
    </w:p>
    <w:p w:rsidR="0057094E" w:rsidRDefault="0057094E"/>
    <w:p w:rsidR="0057094E" w:rsidRDefault="00634E4F">
      <w:pPr>
        <w:numPr>
          <w:ilvl w:val="0"/>
          <w:numId w:val="5"/>
        </w:numPr>
      </w:pPr>
      <w:r>
        <w:t xml:space="preserve">Have successfully demonstrated proficiency in all knowledge and skill course objectives for the first full semester of technical coursework </w:t>
      </w:r>
    </w:p>
    <w:p w:rsidR="0057094E" w:rsidRDefault="00634E4F">
      <w:pPr>
        <w:numPr>
          <w:ilvl w:val="0"/>
          <w:numId w:val="5"/>
        </w:numPr>
      </w:pPr>
      <w:r>
        <w:t>Have met all minimum professional development/behavior standards for e</w:t>
      </w:r>
      <w:r>
        <w:t>ach PTA course during current and previous semesters</w:t>
      </w:r>
    </w:p>
    <w:p w:rsidR="0057094E" w:rsidRDefault="00634E4F">
      <w:pPr>
        <w:numPr>
          <w:ilvl w:val="0"/>
          <w:numId w:val="5"/>
        </w:numPr>
      </w:pPr>
      <w:r>
        <w:t>Demonstrate current proficiency prior to the start of the integrated clinical affiliation in all course objectives for:</w:t>
      </w:r>
    </w:p>
    <w:p w:rsidR="0057094E" w:rsidRDefault="00634E4F">
      <w:pPr>
        <w:numPr>
          <w:ilvl w:val="1"/>
          <w:numId w:val="5"/>
        </w:numPr>
      </w:pPr>
      <w:r>
        <w:t>PTA202 Therapeutic Modalities in Rehabilitation</w:t>
      </w:r>
    </w:p>
    <w:p w:rsidR="0057094E" w:rsidRDefault="00634E4F">
      <w:pPr>
        <w:numPr>
          <w:ilvl w:val="1"/>
          <w:numId w:val="5"/>
        </w:numPr>
      </w:pPr>
      <w:r>
        <w:t xml:space="preserve">PTA 204 Therapeutic Exercise </w:t>
      </w:r>
    </w:p>
    <w:p w:rsidR="0057094E" w:rsidRDefault="00634E4F">
      <w:pPr>
        <w:numPr>
          <w:ilvl w:val="1"/>
          <w:numId w:val="5"/>
        </w:numPr>
      </w:pPr>
      <w:r>
        <w:t>PTA 2</w:t>
      </w:r>
      <w:r>
        <w:t>06 PT Procedures and Interventions II</w:t>
      </w:r>
    </w:p>
    <w:p w:rsidR="0057094E" w:rsidRDefault="00634E4F">
      <w:pPr>
        <w:numPr>
          <w:ilvl w:val="1"/>
          <w:numId w:val="5"/>
        </w:numPr>
      </w:pPr>
      <w:r>
        <w:t>PTA 208 Neurological Interventions in PT</w:t>
      </w:r>
    </w:p>
    <w:p w:rsidR="0057094E" w:rsidRDefault="00634E4F">
      <w:pPr>
        <w:numPr>
          <w:ilvl w:val="0"/>
          <w:numId w:val="5"/>
        </w:numPr>
      </w:pPr>
      <w:r>
        <w:t xml:space="preserve">Current enrollment in PTA 210 Clinical Education Seminar </w:t>
      </w:r>
    </w:p>
    <w:p w:rsidR="0057094E" w:rsidRDefault="00634E4F">
      <w:pPr>
        <w:numPr>
          <w:ilvl w:val="0"/>
          <w:numId w:val="5"/>
        </w:numPr>
      </w:pPr>
      <w:r>
        <w:t>Submit all materials as requested by the ACCE prior to the start of the fall semester.</w:t>
      </w:r>
    </w:p>
    <w:p w:rsidR="0057094E" w:rsidRDefault="0057094E">
      <w:pPr>
        <w:ind w:left="720"/>
      </w:pPr>
    </w:p>
    <w:p w:rsidR="0057094E" w:rsidRDefault="00634E4F">
      <w:r>
        <w:t>To be eligible for the second a</w:t>
      </w:r>
      <w:r>
        <w:t>nd third clinical education experiences, the student must:</w:t>
      </w:r>
    </w:p>
    <w:p w:rsidR="0057094E" w:rsidRDefault="0057094E"/>
    <w:p w:rsidR="0057094E" w:rsidRDefault="00634E4F">
      <w:pPr>
        <w:numPr>
          <w:ilvl w:val="0"/>
          <w:numId w:val="11"/>
        </w:numPr>
      </w:pPr>
      <w:r>
        <w:t xml:space="preserve">Have successfully demonstrated proficiency in all knowledge, skill, and clinical course objectives during the fall semester courses as follows: </w:t>
      </w:r>
    </w:p>
    <w:p w:rsidR="0057094E" w:rsidRDefault="00634E4F">
      <w:pPr>
        <w:numPr>
          <w:ilvl w:val="1"/>
          <w:numId w:val="11"/>
        </w:numPr>
      </w:pPr>
      <w:r>
        <w:t>PTA 202 Therapeutic Modalities in Rehabilitation</w:t>
      </w:r>
    </w:p>
    <w:p w:rsidR="0057094E" w:rsidRDefault="00634E4F">
      <w:pPr>
        <w:numPr>
          <w:ilvl w:val="1"/>
          <w:numId w:val="11"/>
        </w:numPr>
      </w:pPr>
      <w:r>
        <w:t>PTA 204 Therapeutic Exercise in PT</w:t>
      </w:r>
    </w:p>
    <w:p w:rsidR="0057094E" w:rsidRDefault="00634E4F">
      <w:pPr>
        <w:numPr>
          <w:ilvl w:val="1"/>
          <w:numId w:val="11"/>
        </w:numPr>
      </w:pPr>
      <w:r>
        <w:t>PTA 206 PT Procedures and Interventions II</w:t>
      </w:r>
    </w:p>
    <w:p w:rsidR="0057094E" w:rsidRDefault="00634E4F">
      <w:pPr>
        <w:numPr>
          <w:ilvl w:val="1"/>
          <w:numId w:val="11"/>
        </w:numPr>
      </w:pPr>
      <w:r>
        <w:t>PTA 208 Neurological Interventions in PT</w:t>
      </w:r>
    </w:p>
    <w:p w:rsidR="0057094E" w:rsidRDefault="00634E4F">
      <w:pPr>
        <w:numPr>
          <w:ilvl w:val="1"/>
          <w:numId w:val="11"/>
        </w:numPr>
      </w:pPr>
      <w:r>
        <w:t>PTA 212 Integrated clinical affiliation</w:t>
      </w:r>
    </w:p>
    <w:p w:rsidR="0057094E" w:rsidRDefault="0057094E"/>
    <w:p w:rsidR="0057094E" w:rsidRDefault="0057094E">
      <w:pPr>
        <w:pBdr>
          <w:top w:val="nil"/>
          <w:left w:val="nil"/>
          <w:bottom w:val="nil"/>
          <w:right w:val="nil"/>
          <w:between w:val="nil"/>
        </w:pBdr>
        <w:ind w:left="720"/>
      </w:pPr>
    </w:p>
    <w:p w:rsidR="0057094E" w:rsidRDefault="0057094E">
      <w:pPr>
        <w:pBdr>
          <w:top w:val="nil"/>
          <w:left w:val="nil"/>
          <w:bottom w:val="nil"/>
          <w:right w:val="nil"/>
          <w:between w:val="nil"/>
        </w:pBdr>
      </w:pPr>
    </w:p>
    <w:p w:rsidR="0057094E" w:rsidRDefault="00634E4F">
      <w:pPr>
        <w:pStyle w:val="Heading1"/>
        <w:pBdr>
          <w:top w:val="nil"/>
          <w:left w:val="nil"/>
          <w:bottom w:val="nil"/>
          <w:right w:val="nil"/>
          <w:between w:val="nil"/>
        </w:pBdr>
      </w:pPr>
      <w:bookmarkStart w:id="4" w:name="_heading=h.3znysh7" w:colFirst="0" w:colLast="0"/>
      <w:bookmarkEnd w:id="4"/>
      <w:r>
        <w:lastRenderedPageBreak/>
        <w:t>Assignment to Clinical Sites</w:t>
      </w:r>
    </w:p>
    <w:p w:rsidR="0057094E" w:rsidRDefault="00634E4F">
      <w:pPr>
        <w:pBdr>
          <w:top w:val="nil"/>
          <w:left w:val="nil"/>
          <w:bottom w:val="nil"/>
          <w:right w:val="nil"/>
          <w:between w:val="nil"/>
        </w:pBdr>
      </w:pPr>
      <w:r>
        <w:t xml:space="preserve">Each student will work with the Academic Coordinator of Clinical </w:t>
      </w:r>
      <w:r>
        <w:t>Education (ACCE) to determine the best clinical experiences with due consideration of student’s academic and personal preferences and needs with the caveat that each student must complete at least one inpatient and one outpatient clinical affiliation.    S</w:t>
      </w:r>
      <w:r>
        <w:t>tudents are assigned to IP and OP settings that see common diseases and conditions to physical therapy practice.  Student clinical assignments are dependent on many factors including the availability of qualified staffing and other resources at the clinica</w:t>
      </w:r>
      <w:r>
        <w:t xml:space="preserve">l sites.  Consequently </w:t>
      </w:r>
      <w:r>
        <w:rPr>
          <w:u w:val="single"/>
        </w:rPr>
        <w:t>it cannot be guaranteed that a student will get her/his top choices for clinical experiences.</w:t>
      </w:r>
      <w:r>
        <w:t xml:space="preserve">  It is expected that</w:t>
      </w:r>
      <w:r>
        <w:rPr>
          <w:b/>
        </w:rPr>
        <w:t xml:space="preserve"> </w:t>
      </w:r>
      <w:r>
        <w:rPr>
          <w:b/>
          <w:u w:val="single"/>
        </w:rPr>
        <w:t>every</w:t>
      </w:r>
      <w:r>
        <w:rPr>
          <w:b/>
        </w:rPr>
        <w:t xml:space="preserve"> student will travel or temporarily relocate for at least 1 of the 3 clinical affiliations as determined by the A</w:t>
      </w:r>
      <w:r>
        <w:rPr>
          <w:b/>
        </w:rPr>
        <w:t>CCE.  A “local” placement will be considered any clinical assignment within a 75-minute commute one way of the student’s current residence.</w:t>
      </w:r>
      <w:r>
        <w:t xml:space="preserve">  Each student is responsible to provide his/her own transportation and for any transportation and relocation expense</w:t>
      </w:r>
      <w:r>
        <w:t xml:space="preserve">s while on clinical affiliation.  A list of current clinical sites and information regarding prior student experiences and other statistics may be acquired at any time upon request to the ACCE.   </w:t>
      </w:r>
    </w:p>
    <w:p w:rsidR="0057094E" w:rsidRDefault="0057094E">
      <w:pPr>
        <w:pBdr>
          <w:top w:val="nil"/>
          <w:left w:val="nil"/>
          <w:bottom w:val="nil"/>
          <w:right w:val="nil"/>
          <w:between w:val="nil"/>
        </w:pBdr>
      </w:pPr>
    </w:p>
    <w:p w:rsidR="0057094E" w:rsidRDefault="00634E4F">
      <w:pPr>
        <w:pBdr>
          <w:top w:val="nil"/>
          <w:left w:val="nil"/>
          <w:bottom w:val="nil"/>
          <w:right w:val="nil"/>
          <w:between w:val="nil"/>
        </w:pBdr>
      </w:pPr>
      <w:r>
        <w:t xml:space="preserve">The college requires each clinical education site to sign a contract.  The ACCE and College Administration will handle all contract negotiations.  Students are </w:t>
      </w:r>
      <w:r>
        <w:rPr>
          <w:b/>
        </w:rPr>
        <w:t>NOT</w:t>
      </w:r>
      <w:r>
        <w:t xml:space="preserve"> to call sites themselves unless given specific permission by the ACCE.  Students will not be</w:t>
      </w:r>
      <w:r>
        <w:t xml:space="preserve"> assigned a clinical education experience at a facility where they have friends,  relatives or where they have current working relationships with anyone who will be directly involved in the clinical experience.  The minimum qualifications for any CI are to</w:t>
      </w:r>
      <w:r>
        <w:t xml:space="preserve"> be a state licensed PT or PTA with at least one year experience in the setting of instruction.</w:t>
      </w:r>
    </w:p>
    <w:p w:rsidR="0057094E" w:rsidRDefault="0057094E">
      <w:pPr>
        <w:pBdr>
          <w:top w:val="nil"/>
          <w:left w:val="nil"/>
          <w:bottom w:val="nil"/>
          <w:right w:val="nil"/>
          <w:between w:val="nil"/>
        </w:pBdr>
      </w:pPr>
    </w:p>
    <w:p w:rsidR="0057094E" w:rsidRDefault="00634E4F">
      <w:pPr>
        <w:pBdr>
          <w:top w:val="nil"/>
          <w:left w:val="nil"/>
          <w:bottom w:val="nil"/>
          <w:right w:val="nil"/>
          <w:between w:val="nil"/>
        </w:pBdr>
      </w:pPr>
      <w:r>
        <w:t>PTA students who wish to complete an affiliation with a facility unfamiliar to the PTA faculty must present the request to the ACCE who will then follow up with the clinical site to determine if the site meets academic standards and to negotiate a contract</w:t>
      </w:r>
      <w:r>
        <w:t xml:space="preserve">.  </w:t>
      </w:r>
    </w:p>
    <w:p w:rsidR="0057094E" w:rsidRDefault="0057094E">
      <w:pPr>
        <w:pBdr>
          <w:top w:val="nil"/>
          <w:left w:val="nil"/>
          <w:bottom w:val="nil"/>
          <w:right w:val="nil"/>
          <w:between w:val="nil"/>
        </w:pBdr>
      </w:pPr>
    </w:p>
    <w:p w:rsidR="0057094E" w:rsidRDefault="00634E4F">
      <w:pPr>
        <w:pBdr>
          <w:top w:val="nil"/>
          <w:left w:val="nil"/>
          <w:bottom w:val="nil"/>
          <w:right w:val="nil"/>
          <w:between w:val="nil"/>
        </w:pBdr>
      </w:pPr>
      <w:r>
        <w:t>Every attempt will be made by the program to place each student during the scheduled time frame for each clinical affiliation.  There are occasions however that are beyond the control of the program faculty and student i.e. last minute clinical site c</w:t>
      </w:r>
      <w:r>
        <w:t>ancellation or personal student/family events, where the affiliation timeframe may need to be adjusted.   In the unlikely event that a student is not placed within the timeframe of the academic semester, the start of subsequent clinicals may be delayed and</w:t>
      </w:r>
      <w:r>
        <w:t xml:space="preserve">/or a student’s graduation date may be postponed until completion of the required clinical education experience.  </w:t>
      </w:r>
    </w:p>
    <w:p w:rsidR="0057094E" w:rsidRDefault="0057094E">
      <w:pPr>
        <w:pBdr>
          <w:top w:val="nil"/>
          <w:left w:val="nil"/>
          <w:bottom w:val="nil"/>
          <w:right w:val="nil"/>
          <w:between w:val="nil"/>
        </w:pBdr>
      </w:pPr>
    </w:p>
    <w:p w:rsidR="0057094E" w:rsidRDefault="00634E4F">
      <w:pPr>
        <w:pBdr>
          <w:top w:val="nil"/>
          <w:left w:val="nil"/>
          <w:bottom w:val="nil"/>
          <w:right w:val="nil"/>
          <w:between w:val="nil"/>
        </w:pBdr>
        <w:rPr>
          <w:b/>
          <w:sz w:val="28"/>
          <w:szCs w:val="28"/>
        </w:rPr>
      </w:pPr>
      <w:bookmarkStart w:id="5" w:name="_heading=h.2et92p0" w:colFirst="0" w:colLast="0"/>
      <w:bookmarkEnd w:id="5"/>
      <w:r>
        <w:rPr>
          <w:b/>
          <w:sz w:val="28"/>
          <w:szCs w:val="28"/>
        </w:rPr>
        <w:t>Expectations and requirements for clinical education:</w:t>
      </w:r>
    </w:p>
    <w:p w:rsidR="0057094E" w:rsidRDefault="00634E4F">
      <w:pPr>
        <w:pStyle w:val="Heading1"/>
        <w:pBdr>
          <w:top w:val="nil"/>
          <w:left w:val="nil"/>
          <w:bottom w:val="nil"/>
          <w:right w:val="nil"/>
          <w:between w:val="nil"/>
        </w:pBdr>
        <w:rPr>
          <w:b w:val="0"/>
          <w:i/>
          <w:sz w:val="22"/>
          <w:szCs w:val="22"/>
        </w:rPr>
      </w:pPr>
      <w:bookmarkStart w:id="6" w:name="_heading=h.tyjcwt" w:colFirst="0" w:colLast="0"/>
      <w:bookmarkEnd w:id="6"/>
      <w:r>
        <w:rPr>
          <w:b w:val="0"/>
          <w:sz w:val="22"/>
          <w:szCs w:val="22"/>
        </w:rPr>
        <w:t>Immunizations, drug testing and Criminal Record Background Investigation</w:t>
      </w:r>
      <w:r>
        <w:rPr>
          <w:b w:val="0"/>
          <w:i/>
          <w:sz w:val="22"/>
          <w:szCs w:val="22"/>
        </w:rPr>
        <w:t> :</w:t>
      </w:r>
    </w:p>
    <w:p w:rsidR="0057094E" w:rsidRDefault="00634E4F">
      <w:pPr>
        <w:pBdr>
          <w:top w:val="nil"/>
          <w:left w:val="nil"/>
          <w:bottom w:val="nil"/>
          <w:right w:val="nil"/>
          <w:between w:val="nil"/>
        </w:pBdr>
      </w:pPr>
      <w:r>
        <w:t>Many health</w:t>
      </w:r>
      <w:r>
        <w:t>care facilities and school systems with which we contract for clinical educational experience courses require certain immunizations, criminal background checks and/or drug tests before allowing the student access to the facility.  It is the student’s respo</w:t>
      </w:r>
      <w:r>
        <w:t>nsibility to pay for and complete these screenings.  If a positive criminal background/drug test is received, the college cannot guarantee that the clinical site will allow the student access to the facility for clinical affiliation.  Furthermore, the coll</w:t>
      </w:r>
      <w:r>
        <w:t xml:space="preserve">ege cannot guarantee that another clinical site will be found, nor can the college guarantee that the student will be able to complete the PTA program.  These results are shared with clinical sites as needed to clear students for placements. Students sign </w:t>
      </w:r>
      <w:r>
        <w:t>an informed consent to give program permission to share details as necessary.</w:t>
      </w:r>
    </w:p>
    <w:p w:rsidR="0057094E" w:rsidRDefault="0057094E">
      <w:pPr>
        <w:pBdr>
          <w:top w:val="nil"/>
          <w:left w:val="nil"/>
          <w:bottom w:val="nil"/>
          <w:right w:val="nil"/>
          <w:between w:val="nil"/>
        </w:pBdr>
      </w:pPr>
    </w:p>
    <w:p w:rsidR="0057094E" w:rsidRDefault="00634E4F">
      <w:pPr>
        <w:pBdr>
          <w:top w:val="nil"/>
          <w:left w:val="nil"/>
          <w:bottom w:val="nil"/>
          <w:right w:val="nil"/>
          <w:between w:val="nil"/>
        </w:pBdr>
      </w:pPr>
      <w:r>
        <w:t>In most states, the graduate must obtain a license prior to working as a physical therapist assistant.  The licensing agency in the jurisdiction may require a criminal backgroun</w:t>
      </w:r>
      <w:r>
        <w:t>d check prior to issuing a license and may deny a license based on these results.</w:t>
      </w:r>
    </w:p>
    <w:p w:rsidR="0057094E" w:rsidRDefault="0057094E">
      <w:pPr>
        <w:pBdr>
          <w:top w:val="nil"/>
          <w:left w:val="nil"/>
          <w:bottom w:val="nil"/>
          <w:right w:val="nil"/>
          <w:between w:val="nil"/>
        </w:pBdr>
        <w:rPr>
          <w:b/>
          <w:sz w:val="28"/>
          <w:szCs w:val="28"/>
        </w:rPr>
      </w:pPr>
    </w:p>
    <w:p w:rsidR="0057094E" w:rsidRDefault="00634E4F">
      <w:pPr>
        <w:pBdr>
          <w:top w:val="nil"/>
          <w:left w:val="nil"/>
          <w:bottom w:val="nil"/>
          <w:right w:val="nil"/>
          <w:between w:val="nil"/>
        </w:pBdr>
      </w:pPr>
      <w:r>
        <w:rPr>
          <w:i/>
        </w:rPr>
        <w:t>Prior</w:t>
      </w:r>
      <w:r>
        <w:t xml:space="preserve"> to attending a clinical experience each student is required to:</w:t>
      </w:r>
    </w:p>
    <w:p w:rsidR="0057094E" w:rsidRDefault="00634E4F">
      <w:pPr>
        <w:numPr>
          <w:ilvl w:val="0"/>
          <w:numId w:val="21"/>
        </w:numPr>
        <w:pBdr>
          <w:top w:val="nil"/>
          <w:left w:val="nil"/>
          <w:bottom w:val="nil"/>
          <w:right w:val="nil"/>
          <w:between w:val="nil"/>
        </w:pBdr>
      </w:pPr>
      <w:r>
        <w:t xml:space="preserve">Compose a student resume and submit to ACCE in duplicate (see Appendix A for guidelines for resume) </w:t>
      </w:r>
    </w:p>
    <w:p w:rsidR="0057094E" w:rsidRDefault="00634E4F">
      <w:pPr>
        <w:numPr>
          <w:ilvl w:val="0"/>
          <w:numId w:val="21"/>
        </w:numPr>
        <w:pBdr>
          <w:top w:val="nil"/>
          <w:left w:val="nil"/>
          <w:bottom w:val="nil"/>
          <w:right w:val="nil"/>
          <w:between w:val="nil"/>
        </w:pBdr>
      </w:pPr>
      <w:r>
        <w:lastRenderedPageBreak/>
        <w:t>Show proof of medical insurance to the ACCE.  (see ACCE or program director if you are having difficulty meeting this requirement).</w:t>
      </w:r>
    </w:p>
    <w:p w:rsidR="0057094E" w:rsidRDefault="00634E4F">
      <w:pPr>
        <w:numPr>
          <w:ilvl w:val="0"/>
          <w:numId w:val="21"/>
        </w:numPr>
        <w:pBdr>
          <w:top w:val="nil"/>
          <w:left w:val="nil"/>
          <w:bottom w:val="nil"/>
          <w:right w:val="nil"/>
          <w:between w:val="nil"/>
        </w:pBdr>
      </w:pPr>
      <w:r>
        <w:t>Obtain immunizations needed for clinical sites (i.e. 2-step TB, Hep B, Varicella, Influenza)</w:t>
      </w:r>
    </w:p>
    <w:p w:rsidR="0057094E" w:rsidRDefault="00634E4F">
      <w:pPr>
        <w:numPr>
          <w:ilvl w:val="0"/>
          <w:numId w:val="21"/>
        </w:numPr>
        <w:pBdr>
          <w:top w:val="nil"/>
          <w:left w:val="nil"/>
          <w:bottom w:val="nil"/>
          <w:right w:val="nil"/>
          <w:between w:val="nil"/>
        </w:pBdr>
      </w:pPr>
      <w:r>
        <w:t>Maintain personal copies of hea</w:t>
      </w:r>
      <w:r>
        <w:t xml:space="preserve">lth and immunization records to be presented to the ACCE or clinical site upon request.  It is ultimately the student’s responsibility to maintain accurate medical records.   </w:t>
      </w:r>
      <w:r>
        <w:rPr>
          <w:i/>
        </w:rPr>
        <w:t>Note</w:t>
      </w:r>
      <w:r>
        <w:t>: some immunization data needs updating prior to the start of each clinical e</w:t>
      </w:r>
      <w:r>
        <w:t>xperience.</w:t>
      </w:r>
    </w:p>
    <w:p w:rsidR="0057094E" w:rsidRDefault="00634E4F">
      <w:pPr>
        <w:numPr>
          <w:ilvl w:val="0"/>
          <w:numId w:val="21"/>
        </w:numPr>
        <w:pBdr>
          <w:top w:val="nil"/>
          <w:left w:val="nil"/>
          <w:bottom w:val="nil"/>
          <w:right w:val="nil"/>
          <w:between w:val="nil"/>
        </w:pBdr>
      </w:pPr>
      <w:r>
        <w:t>Complete any drug test or criminal background check if required by clinical site (paid for by the student)</w:t>
      </w:r>
    </w:p>
    <w:p w:rsidR="0057094E" w:rsidRDefault="00634E4F">
      <w:pPr>
        <w:numPr>
          <w:ilvl w:val="0"/>
          <w:numId w:val="21"/>
        </w:numPr>
        <w:pBdr>
          <w:top w:val="nil"/>
          <w:left w:val="nil"/>
          <w:bottom w:val="nil"/>
          <w:right w:val="nil"/>
          <w:between w:val="nil"/>
        </w:pBdr>
      </w:pPr>
      <w:r>
        <w:t>Show proof of current CPR certification to the ACCE</w:t>
      </w:r>
    </w:p>
    <w:p w:rsidR="0057094E" w:rsidRDefault="00634E4F">
      <w:pPr>
        <w:numPr>
          <w:ilvl w:val="0"/>
          <w:numId w:val="21"/>
        </w:numPr>
        <w:pBdr>
          <w:top w:val="nil"/>
          <w:left w:val="nil"/>
          <w:bottom w:val="nil"/>
          <w:right w:val="nil"/>
          <w:between w:val="nil"/>
        </w:pBdr>
      </w:pPr>
      <w:r>
        <w:t>Acquire an UMPI PTA name tag (the ACCE will arrange for this)</w:t>
      </w:r>
    </w:p>
    <w:p w:rsidR="0057094E" w:rsidRDefault="00634E4F">
      <w:pPr>
        <w:numPr>
          <w:ilvl w:val="0"/>
          <w:numId w:val="21"/>
        </w:numPr>
        <w:pBdr>
          <w:top w:val="nil"/>
          <w:left w:val="nil"/>
          <w:bottom w:val="nil"/>
          <w:right w:val="nil"/>
          <w:between w:val="nil"/>
        </w:pBdr>
      </w:pPr>
      <w:r>
        <w:t>Read over and sign Stude</w:t>
      </w:r>
      <w:r>
        <w:t xml:space="preserve">nt Acknowledgement </w:t>
      </w:r>
    </w:p>
    <w:p w:rsidR="0057094E" w:rsidRDefault="00634E4F">
      <w:pPr>
        <w:numPr>
          <w:ilvl w:val="0"/>
          <w:numId w:val="21"/>
        </w:numPr>
        <w:pBdr>
          <w:top w:val="nil"/>
          <w:left w:val="nil"/>
          <w:bottom w:val="nil"/>
          <w:right w:val="nil"/>
          <w:between w:val="nil"/>
        </w:pBdr>
      </w:pPr>
      <w:r>
        <w:t xml:space="preserve">Sign off on Informed Consent </w:t>
      </w:r>
    </w:p>
    <w:p w:rsidR="0057094E" w:rsidRDefault="0057094E">
      <w:pPr>
        <w:pBdr>
          <w:top w:val="nil"/>
          <w:left w:val="nil"/>
          <w:bottom w:val="nil"/>
          <w:right w:val="nil"/>
          <w:between w:val="nil"/>
        </w:pBdr>
        <w:rPr>
          <w:b/>
        </w:rPr>
      </w:pPr>
    </w:p>
    <w:p w:rsidR="0057094E" w:rsidRDefault="00634E4F">
      <w:pPr>
        <w:pBdr>
          <w:top w:val="nil"/>
          <w:left w:val="nil"/>
          <w:bottom w:val="nil"/>
          <w:right w:val="nil"/>
          <w:between w:val="nil"/>
        </w:pBdr>
        <w:rPr>
          <w:b/>
          <w:sz w:val="28"/>
          <w:szCs w:val="28"/>
        </w:rPr>
      </w:pPr>
      <w:r>
        <w:rPr>
          <w:b/>
          <w:sz w:val="28"/>
          <w:szCs w:val="28"/>
        </w:rPr>
        <w:t xml:space="preserve">Sharing of student requirements with clinical facilities: </w:t>
      </w:r>
    </w:p>
    <w:p w:rsidR="0057094E" w:rsidRDefault="00634E4F">
      <w:pPr>
        <w:pBdr>
          <w:top w:val="nil"/>
          <w:left w:val="nil"/>
          <w:bottom w:val="nil"/>
          <w:right w:val="nil"/>
          <w:between w:val="nil"/>
        </w:pBdr>
      </w:pPr>
      <w:r>
        <w:t>Student clinical education requirements such as immunizations, criminal background checks and/or drug tests are shared with clinical facilities by</w:t>
      </w:r>
      <w:r>
        <w:t>:</w:t>
      </w:r>
    </w:p>
    <w:p w:rsidR="0057094E" w:rsidRDefault="00634E4F">
      <w:pPr>
        <w:numPr>
          <w:ilvl w:val="0"/>
          <w:numId w:val="23"/>
        </w:numPr>
        <w:pBdr>
          <w:top w:val="nil"/>
          <w:left w:val="nil"/>
          <w:bottom w:val="nil"/>
          <w:right w:val="nil"/>
          <w:between w:val="nil"/>
        </w:pBdr>
      </w:pPr>
      <w:r>
        <w:t>standard mail addressed to appropriate party (rehab director, CCCE or facility health/employee office)</w:t>
      </w:r>
    </w:p>
    <w:p w:rsidR="0057094E" w:rsidRDefault="00634E4F">
      <w:pPr>
        <w:numPr>
          <w:ilvl w:val="0"/>
          <w:numId w:val="23"/>
        </w:numPr>
        <w:pBdr>
          <w:top w:val="nil"/>
          <w:left w:val="nil"/>
          <w:bottom w:val="nil"/>
          <w:right w:val="nil"/>
          <w:between w:val="nil"/>
        </w:pBdr>
      </w:pPr>
      <w:r>
        <w:t>emailed if requested to appropriate party (rehab director, CCCE or facility health/employee office)</w:t>
      </w:r>
    </w:p>
    <w:p w:rsidR="0057094E" w:rsidRDefault="00634E4F">
      <w:pPr>
        <w:numPr>
          <w:ilvl w:val="0"/>
          <w:numId w:val="23"/>
        </w:numPr>
        <w:pBdr>
          <w:top w:val="nil"/>
          <w:left w:val="nil"/>
          <w:bottom w:val="nil"/>
          <w:right w:val="nil"/>
          <w:between w:val="nil"/>
        </w:pBdr>
      </w:pPr>
      <w:r>
        <w:t>kept on file in ACCE’s office with facility form signed by ACCE acknowledging student has met the  facilities requirements.</w:t>
      </w:r>
    </w:p>
    <w:p w:rsidR="0057094E" w:rsidRDefault="0057094E">
      <w:pPr>
        <w:pBdr>
          <w:top w:val="nil"/>
          <w:left w:val="nil"/>
          <w:bottom w:val="nil"/>
          <w:right w:val="nil"/>
          <w:between w:val="nil"/>
        </w:pBdr>
      </w:pPr>
    </w:p>
    <w:p w:rsidR="0057094E" w:rsidRDefault="00634E4F">
      <w:pPr>
        <w:pBdr>
          <w:top w:val="nil"/>
          <w:left w:val="nil"/>
          <w:bottom w:val="nil"/>
          <w:right w:val="nil"/>
          <w:between w:val="nil"/>
        </w:pBdr>
        <w:rPr>
          <w:b/>
          <w:u w:val="single"/>
        </w:rPr>
      </w:pPr>
      <w:r>
        <w:t xml:space="preserve">Once the ACCE has informed you of your assigned clinical placement, it is the </w:t>
      </w:r>
      <w:r>
        <w:rPr>
          <w:b/>
          <w:u w:val="single"/>
        </w:rPr>
        <w:t>STUDENT’S RESPONSIBILITY to:</w:t>
      </w:r>
    </w:p>
    <w:p w:rsidR="0057094E" w:rsidRDefault="00634E4F">
      <w:pPr>
        <w:numPr>
          <w:ilvl w:val="0"/>
          <w:numId w:val="3"/>
        </w:numPr>
        <w:pBdr>
          <w:top w:val="nil"/>
          <w:left w:val="nil"/>
          <w:bottom w:val="nil"/>
          <w:right w:val="nil"/>
          <w:between w:val="nil"/>
        </w:pBdr>
      </w:pPr>
      <w:r>
        <w:t>Call the site(s) to conf</w:t>
      </w:r>
      <w:r>
        <w:t xml:space="preserve">irm dates, work hours and dress code </w:t>
      </w:r>
      <w:r>
        <w:rPr>
          <w:b/>
          <w:u w:val="single"/>
        </w:rPr>
        <w:t>at 4-6 weeks before the start date.</w:t>
      </w:r>
      <w:r>
        <w:rPr>
          <w:b/>
        </w:rPr>
        <w:t xml:space="preserve"> </w:t>
      </w:r>
      <w:r>
        <w:t xml:space="preserve">Some sites send packets of information directly to the student or require interviews and orientations prior to the clinical experience. </w:t>
      </w:r>
    </w:p>
    <w:p w:rsidR="0057094E" w:rsidRDefault="00634E4F">
      <w:pPr>
        <w:numPr>
          <w:ilvl w:val="0"/>
          <w:numId w:val="3"/>
        </w:numPr>
        <w:pBdr>
          <w:top w:val="nil"/>
          <w:left w:val="nil"/>
          <w:bottom w:val="nil"/>
          <w:right w:val="nil"/>
          <w:between w:val="nil"/>
        </w:pBdr>
      </w:pPr>
      <w:r>
        <w:t>Inform the ACCE of any unavoidable circumstanc</w:t>
      </w:r>
      <w:r>
        <w:t xml:space="preserve">es that may affect the student’s start or end date for an affiliation.  </w:t>
      </w:r>
      <w:r>
        <w:rPr>
          <w:b/>
        </w:rPr>
        <w:t>Students are NOT to negotiate any affiliation timeline adjustments without first discussing with the ACCE.</w:t>
      </w:r>
    </w:p>
    <w:p w:rsidR="0057094E" w:rsidRDefault="0057094E">
      <w:pPr>
        <w:pBdr>
          <w:top w:val="nil"/>
          <w:left w:val="nil"/>
          <w:bottom w:val="nil"/>
          <w:right w:val="nil"/>
          <w:between w:val="nil"/>
        </w:pBdr>
      </w:pPr>
    </w:p>
    <w:p w:rsidR="0057094E" w:rsidRDefault="00634E4F">
      <w:pPr>
        <w:pStyle w:val="Heading1"/>
        <w:pBdr>
          <w:top w:val="nil"/>
          <w:left w:val="nil"/>
          <w:bottom w:val="nil"/>
          <w:right w:val="nil"/>
          <w:between w:val="nil"/>
        </w:pBdr>
      </w:pPr>
      <w:bookmarkStart w:id="7" w:name="_heading=h.3dy6vkm" w:colFirst="0" w:colLast="0"/>
      <w:bookmarkEnd w:id="7"/>
      <w:r>
        <w:t>Policies and Expectations while on Clinical Affiliation</w:t>
      </w:r>
    </w:p>
    <w:p w:rsidR="0057094E" w:rsidRDefault="00634E4F">
      <w:pPr>
        <w:pBdr>
          <w:top w:val="nil"/>
          <w:left w:val="nil"/>
          <w:bottom w:val="nil"/>
          <w:right w:val="nil"/>
          <w:between w:val="nil"/>
        </w:pBdr>
      </w:pPr>
      <w:r>
        <w:t>During clinical education experiences, students are expected to be an ambassador of the university and behave accordingly.  Students will be subject to the academic policies of the University and the clinical education site’s policies, procedures and rules</w:t>
      </w:r>
      <w:r>
        <w:t>.  Students are expected to be on time, dress appropriately, and behave in a professional manner as outlined in the professional behavior policy.    Students will be working the hours assigned by the Clinical Coordinator of Clinical Education (CCCE) or Cli</w:t>
      </w:r>
      <w:r>
        <w:t>nical Instructor (CI) and participate in all aspects of patient care and interprofessional education as appropriate with supervision of their CI.</w:t>
      </w:r>
    </w:p>
    <w:p w:rsidR="0057094E" w:rsidRDefault="0057094E">
      <w:pPr>
        <w:pBdr>
          <w:top w:val="nil"/>
          <w:left w:val="nil"/>
          <w:bottom w:val="nil"/>
          <w:right w:val="nil"/>
          <w:between w:val="nil"/>
        </w:pBdr>
      </w:pPr>
    </w:p>
    <w:p w:rsidR="0057094E" w:rsidRDefault="00634E4F">
      <w:pPr>
        <w:pBdr>
          <w:top w:val="nil"/>
          <w:left w:val="nil"/>
          <w:bottom w:val="nil"/>
          <w:right w:val="nil"/>
          <w:between w:val="nil"/>
        </w:pBdr>
        <w:rPr>
          <w:i/>
        </w:rPr>
      </w:pPr>
      <w:bookmarkStart w:id="8" w:name="_heading=h.1t3h5sf" w:colFirst="0" w:colLast="0"/>
      <w:bookmarkEnd w:id="8"/>
      <w:r>
        <w:rPr>
          <w:i/>
          <w:sz w:val="24"/>
          <w:szCs w:val="24"/>
        </w:rPr>
        <w:t>Late arrivals and Absences</w:t>
      </w:r>
      <w:r>
        <w:rPr>
          <w:i/>
        </w:rPr>
        <w:t>:</w:t>
      </w:r>
    </w:p>
    <w:p w:rsidR="0057094E" w:rsidRDefault="00634E4F">
      <w:pPr>
        <w:pBdr>
          <w:top w:val="nil"/>
          <w:left w:val="nil"/>
          <w:bottom w:val="nil"/>
          <w:right w:val="nil"/>
          <w:between w:val="nil"/>
        </w:pBdr>
      </w:pPr>
      <w:r>
        <w:t xml:space="preserve">Students who know they will be late or are ill must call the site; email or text-message notifications are not acceptable.  Students are expected to make up any significant clinical time missed due to illness, weather, or other unavoidable circumstance.   </w:t>
      </w:r>
      <w:r>
        <w:t xml:space="preserve">Significant time is considered any time over 4 hours during the integrated clinical and any hours beyond 8 for the terminal experiences.   Student make-up time will be allowed and arranged for solely at discretion of the CI or CCCE. </w:t>
      </w:r>
    </w:p>
    <w:p w:rsidR="0057094E" w:rsidRDefault="0057094E">
      <w:pPr>
        <w:pBdr>
          <w:top w:val="nil"/>
          <w:left w:val="nil"/>
          <w:bottom w:val="nil"/>
          <w:right w:val="nil"/>
          <w:between w:val="nil"/>
        </w:pBdr>
      </w:pPr>
    </w:p>
    <w:p w:rsidR="0057094E" w:rsidRDefault="00634E4F">
      <w:pPr>
        <w:pStyle w:val="Heading2"/>
        <w:pBdr>
          <w:top w:val="nil"/>
          <w:left w:val="nil"/>
          <w:bottom w:val="nil"/>
          <w:right w:val="nil"/>
          <w:between w:val="nil"/>
        </w:pBdr>
        <w:rPr>
          <w:b w:val="0"/>
          <w:i/>
          <w:u w:val="none"/>
        </w:rPr>
      </w:pPr>
      <w:bookmarkStart w:id="9" w:name="_heading=h.4d34og8" w:colFirst="0" w:colLast="0"/>
      <w:bookmarkEnd w:id="9"/>
      <w:r>
        <w:rPr>
          <w:b w:val="0"/>
          <w:i/>
          <w:u w:val="none"/>
        </w:rPr>
        <w:t>Student Identificatio</w:t>
      </w:r>
      <w:r>
        <w:rPr>
          <w:b w:val="0"/>
          <w:i/>
          <w:u w:val="none"/>
        </w:rPr>
        <w:t>n</w:t>
      </w:r>
    </w:p>
    <w:p w:rsidR="0057094E" w:rsidRDefault="00634E4F">
      <w:pPr>
        <w:pBdr>
          <w:top w:val="nil"/>
          <w:left w:val="nil"/>
          <w:bottom w:val="nil"/>
          <w:right w:val="nil"/>
          <w:between w:val="nil"/>
        </w:pBdr>
        <w:tabs>
          <w:tab w:val="left" w:pos="1080"/>
        </w:tabs>
      </w:pPr>
      <w:r>
        <w:rPr>
          <w:sz w:val="24"/>
          <w:szCs w:val="24"/>
        </w:rPr>
        <w:t xml:space="preserve">All students will be issued a name tag identifying them as a PTA student.  All students must wear University or clinical site-issued I.D.  </w:t>
      </w:r>
    </w:p>
    <w:p w:rsidR="0057094E" w:rsidRDefault="0057094E">
      <w:pPr>
        <w:pBdr>
          <w:top w:val="nil"/>
          <w:left w:val="nil"/>
          <w:bottom w:val="nil"/>
          <w:right w:val="nil"/>
          <w:between w:val="nil"/>
        </w:pBdr>
        <w:rPr>
          <w:sz w:val="24"/>
          <w:szCs w:val="24"/>
        </w:rPr>
      </w:pPr>
    </w:p>
    <w:p w:rsidR="0057094E" w:rsidRDefault="00634E4F">
      <w:pPr>
        <w:pStyle w:val="Heading2"/>
        <w:pBdr>
          <w:top w:val="nil"/>
          <w:left w:val="nil"/>
          <w:bottom w:val="nil"/>
          <w:right w:val="nil"/>
          <w:between w:val="nil"/>
        </w:pBdr>
        <w:rPr>
          <w:b w:val="0"/>
          <w:i/>
          <w:u w:val="none"/>
        </w:rPr>
      </w:pPr>
      <w:bookmarkStart w:id="10" w:name="_heading=h.2s8eyo1" w:colFirst="0" w:colLast="0"/>
      <w:bookmarkEnd w:id="10"/>
      <w:r>
        <w:rPr>
          <w:b w:val="0"/>
          <w:i/>
          <w:u w:val="none"/>
        </w:rPr>
        <w:lastRenderedPageBreak/>
        <w:t>Patient Rights</w:t>
      </w:r>
    </w:p>
    <w:p w:rsidR="0057094E" w:rsidRDefault="00634E4F">
      <w:pPr>
        <w:pBdr>
          <w:top w:val="nil"/>
          <w:left w:val="nil"/>
          <w:bottom w:val="nil"/>
          <w:right w:val="nil"/>
          <w:between w:val="nil"/>
        </w:pBdr>
        <w:rPr>
          <w:sz w:val="24"/>
          <w:szCs w:val="24"/>
        </w:rPr>
      </w:pPr>
      <w:r>
        <w:rPr>
          <w:sz w:val="24"/>
          <w:szCs w:val="24"/>
        </w:rPr>
        <w:t>All patients have the risk free right to refuse to participate in clinical education. It is the st</w:t>
      </w:r>
      <w:r>
        <w:rPr>
          <w:sz w:val="24"/>
          <w:szCs w:val="24"/>
        </w:rPr>
        <w:t>udent’s responsibility to introduce him/herself to the patient as a student and receive consent from the patient to receive care by the student.  Students must observe and practice confidentiality at all times.</w:t>
      </w:r>
    </w:p>
    <w:p w:rsidR="0057094E" w:rsidRDefault="0057094E">
      <w:pPr>
        <w:pBdr>
          <w:top w:val="nil"/>
          <w:left w:val="nil"/>
          <w:bottom w:val="nil"/>
          <w:right w:val="nil"/>
          <w:between w:val="nil"/>
        </w:pBdr>
        <w:rPr>
          <w:i/>
        </w:rPr>
      </w:pPr>
    </w:p>
    <w:p w:rsidR="0057094E" w:rsidRDefault="00634E4F">
      <w:pPr>
        <w:pBdr>
          <w:top w:val="nil"/>
          <w:left w:val="nil"/>
          <w:bottom w:val="nil"/>
          <w:right w:val="nil"/>
          <w:between w:val="nil"/>
        </w:pBdr>
        <w:rPr>
          <w:i/>
          <w:sz w:val="24"/>
          <w:szCs w:val="24"/>
        </w:rPr>
      </w:pPr>
      <w:r>
        <w:rPr>
          <w:i/>
        </w:rPr>
        <w:t>Student Compensation</w:t>
      </w:r>
    </w:p>
    <w:p w:rsidR="0057094E" w:rsidRDefault="00634E4F">
      <w:pPr>
        <w:pBdr>
          <w:top w:val="nil"/>
          <w:left w:val="nil"/>
          <w:bottom w:val="nil"/>
          <w:right w:val="nil"/>
          <w:between w:val="nil"/>
        </w:pBdr>
        <w:rPr>
          <w:sz w:val="24"/>
          <w:szCs w:val="24"/>
        </w:rPr>
      </w:pPr>
      <w:r>
        <w:rPr>
          <w:sz w:val="24"/>
          <w:szCs w:val="24"/>
        </w:rPr>
        <w:t>Students shall not rece</w:t>
      </w:r>
      <w:r>
        <w:rPr>
          <w:sz w:val="24"/>
          <w:szCs w:val="24"/>
        </w:rPr>
        <w:t>ive any compensation, including gifts or money from the facility or their clients/patients for his/her participation in the clinical affiliation.</w:t>
      </w:r>
    </w:p>
    <w:p w:rsidR="0057094E" w:rsidRDefault="0057094E">
      <w:pPr>
        <w:pBdr>
          <w:top w:val="nil"/>
          <w:left w:val="nil"/>
          <w:bottom w:val="nil"/>
          <w:right w:val="nil"/>
          <w:between w:val="nil"/>
        </w:pBdr>
        <w:rPr>
          <w:sz w:val="24"/>
          <w:szCs w:val="24"/>
        </w:rPr>
      </w:pPr>
    </w:p>
    <w:p w:rsidR="0057094E" w:rsidRDefault="00634E4F">
      <w:pPr>
        <w:pStyle w:val="Heading2"/>
        <w:pBdr>
          <w:top w:val="nil"/>
          <w:left w:val="nil"/>
          <w:bottom w:val="nil"/>
          <w:right w:val="nil"/>
          <w:between w:val="nil"/>
        </w:pBdr>
        <w:rPr>
          <w:b w:val="0"/>
          <w:i/>
          <w:u w:val="none"/>
        </w:rPr>
      </w:pPr>
      <w:bookmarkStart w:id="11" w:name="_heading=h.17dp8vu" w:colFirst="0" w:colLast="0"/>
      <w:bookmarkEnd w:id="11"/>
      <w:r>
        <w:rPr>
          <w:b w:val="0"/>
          <w:i/>
          <w:u w:val="none"/>
        </w:rPr>
        <w:t>Substance Abuse</w:t>
      </w:r>
    </w:p>
    <w:p w:rsidR="0057094E" w:rsidRDefault="00634E4F">
      <w:pPr>
        <w:pBdr>
          <w:top w:val="nil"/>
          <w:left w:val="nil"/>
          <w:bottom w:val="nil"/>
          <w:right w:val="nil"/>
          <w:between w:val="nil"/>
        </w:pBdr>
        <w:rPr>
          <w:color w:val="000000"/>
          <w:sz w:val="24"/>
          <w:szCs w:val="24"/>
        </w:rPr>
      </w:pPr>
      <w:r>
        <w:rPr>
          <w:color w:val="000000"/>
          <w:sz w:val="24"/>
          <w:szCs w:val="24"/>
        </w:rPr>
        <w:t>Any student found to be under the influence of illegal drugs or alcohol while attending clinical affiliation, may be expelled from the program and university.  Clinical sites have the right to immediately remove a student from the clinic or request the stu</w:t>
      </w:r>
      <w:r>
        <w:rPr>
          <w:color w:val="000000"/>
          <w:sz w:val="24"/>
          <w:szCs w:val="24"/>
        </w:rPr>
        <w:t>dent take a drug test at any point during the clinical if the student is suspected of being under the influence. The student is responsible for reviewing and complying with all drug/alcohol and/or substance abuse policies of the affiliated clinical site to</w:t>
      </w:r>
      <w:r>
        <w:rPr>
          <w:color w:val="000000"/>
          <w:sz w:val="24"/>
          <w:szCs w:val="24"/>
        </w:rPr>
        <w:t xml:space="preserve"> which he/she is assigned and the university policy on alcohol and substance abuse (university policy #13 in the Student Handbook </w:t>
      </w:r>
      <w:hyperlink r:id="rId9">
        <w:r>
          <w:rPr>
            <w:color w:val="0000FF"/>
            <w:sz w:val="24"/>
            <w:szCs w:val="24"/>
            <w:u w:val="single"/>
          </w:rPr>
          <w:t>http://www.umpi.edu/files/student-life/student-handbook.pdf</w:t>
        </w:r>
      </w:hyperlink>
      <w:r>
        <w:rPr>
          <w:color w:val="000000"/>
          <w:sz w:val="24"/>
          <w:szCs w:val="24"/>
        </w:rPr>
        <w:t xml:space="preserve"> ).  Clinic</w:t>
      </w:r>
      <w:r>
        <w:rPr>
          <w:color w:val="000000"/>
          <w:sz w:val="24"/>
          <w:szCs w:val="24"/>
        </w:rPr>
        <w:t xml:space="preserve">al faculty will address any concerns of substance abuse with the student, ACCE and/or program director for resolution of the situation on an individual basis.   </w:t>
      </w:r>
    </w:p>
    <w:p w:rsidR="0057094E" w:rsidRDefault="0057094E">
      <w:pPr>
        <w:pBdr>
          <w:top w:val="nil"/>
          <w:left w:val="nil"/>
          <w:bottom w:val="nil"/>
          <w:right w:val="nil"/>
          <w:between w:val="nil"/>
        </w:pBdr>
        <w:rPr>
          <w:color w:val="000000"/>
          <w:sz w:val="24"/>
          <w:szCs w:val="24"/>
        </w:rPr>
      </w:pPr>
    </w:p>
    <w:p w:rsidR="0057094E" w:rsidRDefault="00634E4F">
      <w:pPr>
        <w:pStyle w:val="Heading2"/>
        <w:pBdr>
          <w:top w:val="nil"/>
          <w:left w:val="nil"/>
          <w:bottom w:val="nil"/>
          <w:right w:val="nil"/>
          <w:between w:val="nil"/>
        </w:pBdr>
        <w:rPr>
          <w:b w:val="0"/>
          <w:i/>
          <w:u w:val="none"/>
        </w:rPr>
      </w:pPr>
      <w:bookmarkStart w:id="12" w:name="_heading=h.3rdcrjn" w:colFirst="0" w:colLast="0"/>
      <w:bookmarkEnd w:id="12"/>
      <w:r>
        <w:rPr>
          <w:b w:val="0"/>
          <w:i/>
          <w:u w:val="none"/>
        </w:rPr>
        <w:t>Emergency medical care</w:t>
      </w:r>
    </w:p>
    <w:p w:rsidR="0057094E" w:rsidRDefault="00634E4F">
      <w:pPr>
        <w:pBdr>
          <w:top w:val="nil"/>
          <w:left w:val="nil"/>
          <w:bottom w:val="nil"/>
          <w:right w:val="nil"/>
          <w:between w:val="nil"/>
        </w:pBdr>
        <w:rPr>
          <w:sz w:val="24"/>
          <w:szCs w:val="24"/>
        </w:rPr>
      </w:pPr>
      <w:r>
        <w:rPr>
          <w:sz w:val="24"/>
          <w:szCs w:val="24"/>
        </w:rPr>
        <w:t>According to the clinical affiliation agreement section 1i, clinical s</w:t>
      </w:r>
      <w:r>
        <w:rPr>
          <w:sz w:val="24"/>
          <w:szCs w:val="24"/>
        </w:rPr>
        <w:t>ites agree to “Provide initial emergency care, if available, for students who are injured or become ill while on duty in an assignment at the facility. It is understood that students (or their parents or guardians as the case may be) shall be responsible f</w:t>
      </w:r>
      <w:r>
        <w:rPr>
          <w:sz w:val="24"/>
          <w:szCs w:val="24"/>
        </w:rPr>
        <w:t xml:space="preserve">or their own medical expenses, whether incurred at the facility or elsewhere.” </w:t>
      </w:r>
    </w:p>
    <w:p w:rsidR="0057094E" w:rsidRDefault="0057094E">
      <w:pPr>
        <w:pBdr>
          <w:top w:val="nil"/>
          <w:left w:val="nil"/>
          <w:bottom w:val="nil"/>
          <w:right w:val="nil"/>
          <w:between w:val="nil"/>
        </w:pBdr>
        <w:rPr>
          <w:sz w:val="24"/>
          <w:szCs w:val="24"/>
        </w:rPr>
      </w:pPr>
    </w:p>
    <w:p w:rsidR="0057094E" w:rsidRDefault="00634E4F">
      <w:pPr>
        <w:pStyle w:val="Heading2"/>
        <w:pBdr>
          <w:top w:val="nil"/>
          <w:left w:val="nil"/>
          <w:bottom w:val="nil"/>
          <w:right w:val="nil"/>
          <w:between w:val="nil"/>
        </w:pBdr>
        <w:rPr>
          <w:b w:val="0"/>
          <w:i/>
          <w:u w:val="none"/>
        </w:rPr>
      </w:pPr>
      <w:bookmarkStart w:id="13" w:name="_heading=h.26in1rg" w:colFirst="0" w:colLast="0"/>
      <w:bookmarkEnd w:id="13"/>
      <w:r>
        <w:rPr>
          <w:b w:val="0"/>
          <w:i/>
          <w:u w:val="none"/>
        </w:rPr>
        <w:t>Student health insurance</w:t>
      </w:r>
    </w:p>
    <w:p w:rsidR="0057094E" w:rsidRDefault="00634E4F">
      <w:p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All students carrying 9 credits or more </w:t>
      </w:r>
      <w:r>
        <w:rPr>
          <w:rFonts w:ascii="Calibri" w:eastAsia="Calibri" w:hAnsi="Calibri" w:cs="Calibri"/>
          <w:b/>
          <w:color w:val="000000"/>
        </w:rPr>
        <w:t>must carry health insurance that is valid in the State of Maine</w:t>
      </w:r>
      <w:r>
        <w:rPr>
          <w:rFonts w:ascii="Calibri" w:eastAsia="Calibri" w:hAnsi="Calibri" w:cs="Calibri"/>
          <w:color w:val="000000"/>
        </w:rPr>
        <w:t>.   Students must show proof of health insuranc</w:t>
      </w:r>
      <w:r>
        <w:rPr>
          <w:rFonts w:ascii="Calibri" w:eastAsia="Calibri" w:hAnsi="Calibri" w:cs="Calibri"/>
          <w:color w:val="000000"/>
        </w:rPr>
        <w:t>e coverage to the program director on or before technical phase orientation.  Questions regarding student health insurance may be directed to the Business Office at (207) 768-9545 or the Health Service (207) 768-9586.  See the UMPI Student Handbook for mor</w:t>
      </w:r>
      <w:r>
        <w:rPr>
          <w:rFonts w:ascii="Calibri" w:eastAsia="Calibri" w:hAnsi="Calibri" w:cs="Calibri"/>
          <w:color w:val="000000"/>
        </w:rPr>
        <w:t>e information.</w:t>
      </w:r>
    </w:p>
    <w:p w:rsidR="0057094E" w:rsidRDefault="0057094E">
      <w:pPr>
        <w:pBdr>
          <w:top w:val="nil"/>
          <w:left w:val="nil"/>
          <w:bottom w:val="nil"/>
          <w:right w:val="nil"/>
          <w:between w:val="nil"/>
        </w:pBdr>
        <w:rPr>
          <w:rFonts w:ascii="Calibri" w:eastAsia="Calibri" w:hAnsi="Calibri" w:cs="Calibri"/>
        </w:rPr>
      </w:pPr>
    </w:p>
    <w:p w:rsidR="0057094E" w:rsidRDefault="00634E4F">
      <w:pPr>
        <w:pBdr>
          <w:top w:val="nil"/>
          <w:left w:val="nil"/>
          <w:bottom w:val="nil"/>
          <w:right w:val="nil"/>
          <w:between w:val="nil"/>
        </w:pBdr>
        <w:rPr>
          <w:i/>
          <w:sz w:val="24"/>
          <w:szCs w:val="24"/>
        </w:rPr>
      </w:pPr>
      <w:r>
        <w:rPr>
          <w:i/>
        </w:rPr>
        <w:t>Malpractice liability insurance</w:t>
      </w:r>
    </w:p>
    <w:p w:rsidR="0057094E" w:rsidRDefault="00634E4F">
      <w:pPr>
        <w:pBdr>
          <w:top w:val="nil"/>
          <w:left w:val="nil"/>
          <w:bottom w:val="nil"/>
          <w:right w:val="nil"/>
          <w:between w:val="nil"/>
        </w:pBdr>
        <w:rPr>
          <w:sz w:val="24"/>
          <w:szCs w:val="24"/>
        </w:rPr>
      </w:pPr>
      <w:r>
        <w:rPr>
          <w:sz w:val="24"/>
          <w:szCs w:val="24"/>
        </w:rPr>
        <w:t>The University of Maine at Presque Isle maintains commercial general liability insurance for professional malpractice of students while on clinical, insuring against the negligent acts or omissions of University students or faculty participating in clinica</w:t>
      </w:r>
      <w:r>
        <w:rPr>
          <w:sz w:val="24"/>
          <w:szCs w:val="24"/>
        </w:rPr>
        <w:t xml:space="preserve">l education at the facility (see educational affiliation agreement section 2k). </w:t>
      </w:r>
    </w:p>
    <w:p w:rsidR="0057094E" w:rsidRDefault="0057094E">
      <w:pPr>
        <w:pBdr>
          <w:top w:val="nil"/>
          <w:left w:val="nil"/>
          <w:bottom w:val="nil"/>
          <w:right w:val="nil"/>
          <w:between w:val="nil"/>
        </w:pBdr>
        <w:rPr>
          <w:rFonts w:ascii="Calibri" w:eastAsia="Calibri" w:hAnsi="Calibri" w:cs="Calibri"/>
          <w:color w:val="000000"/>
        </w:rPr>
      </w:pPr>
    </w:p>
    <w:p w:rsidR="0057094E" w:rsidRDefault="00634E4F">
      <w:pPr>
        <w:pStyle w:val="Heading1"/>
        <w:pBdr>
          <w:top w:val="nil"/>
          <w:left w:val="nil"/>
          <w:bottom w:val="nil"/>
          <w:right w:val="nil"/>
          <w:between w:val="nil"/>
        </w:pBdr>
      </w:pPr>
      <w:bookmarkStart w:id="14" w:name="_heading=h.lnxbz9" w:colFirst="0" w:colLast="0"/>
      <w:bookmarkEnd w:id="14"/>
      <w:r>
        <w:t>Service-Based Learning Project</w:t>
      </w:r>
    </w:p>
    <w:p w:rsidR="0057094E" w:rsidRDefault="00634E4F">
      <w:pPr>
        <w:pBdr>
          <w:top w:val="nil"/>
          <w:left w:val="nil"/>
          <w:bottom w:val="nil"/>
          <w:right w:val="nil"/>
          <w:between w:val="nil"/>
        </w:pBdr>
      </w:pPr>
      <w:r>
        <w:t>It is expected that all students will complete a service-based learning project.  A service-based learning is a method of teaching and learning involving a project that is connected to a classroom or course content.  Each project is expected to have an aca</w:t>
      </w:r>
      <w:r>
        <w:t>demic/research component and a community/clinical site service component.</w:t>
      </w:r>
    </w:p>
    <w:p w:rsidR="0057094E" w:rsidRDefault="0057094E">
      <w:pPr>
        <w:pBdr>
          <w:top w:val="nil"/>
          <w:left w:val="nil"/>
          <w:bottom w:val="nil"/>
          <w:right w:val="nil"/>
          <w:between w:val="nil"/>
        </w:pBdr>
      </w:pPr>
    </w:p>
    <w:p w:rsidR="0057094E" w:rsidRDefault="00634E4F">
      <w:pPr>
        <w:pBdr>
          <w:top w:val="nil"/>
          <w:left w:val="nil"/>
          <w:bottom w:val="nil"/>
          <w:right w:val="nil"/>
          <w:between w:val="nil"/>
        </w:pBdr>
      </w:pPr>
      <w:r>
        <w:t>The project should NOT create extra work for the clinical site.  It is intended to have the student research a topic helpful for the PT department and/or community while at the same</w:t>
      </w:r>
      <w:r>
        <w:t xml:space="preserve"> time fulfilling the clinical education course objective of educating others (patients, family, caregivers, staff, students, other </w:t>
      </w:r>
      <w:r>
        <w:lastRenderedPageBreak/>
        <w:t>healthcare providers) using relevant and effective teaching methods.  It is also a means of giving back or thanking the PT de</w:t>
      </w:r>
      <w:r>
        <w:t xml:space="preserve">partment for allowing the student to complete a clinical experience with them.  </w:t>
      </w:r>
    </w:p>
    <w:p w:rsidR="0057094E" w:rsidRDefault="0057094E">
      <w:pPr>
        <w:pBdr>
          <w:top w:val="nil"/>
          <w:left w:val="nil"/>
          <w:bottom w:val="nil"/>
          <w:right w:val="nil"/>
          <w:between w:val="nil"/>
        </w:pBdr>
      </w:pPr>
    </w:p>
    <w:p w:rsidR="0057094E" w:rsidRDefault="00634E4F">
      <w:pPr>
        <w:pBdr>
          <w:top w:val="nil"/>
          <w:left w:val="nil"/>
          <w:bottom w:val="nil"/>
          <w:right w:val="nil"/>
          <w:between w:val="nil"/>
        </w:pBdr>
      </w:pPr>
      <w:r>
        <w:t>How to do it:</w:t>
      </w:r>
      <w:r>
        <w:rPr>
          <w:b/>
        </w:rPr>
        <w:t xml:space="preserve">  </w:t>
      </w:r>
      <w:r>
        <w:t xml:space="preserve">Projects are discussed with supervisors regarding what topics would be helpful to the department and of interest to the student.   Students will present their </w:t>
      </w:r>
      <w:r>
        <w:t>project usually during the last week or two of their experience.</w:t>
      </w:r>
    </w:p>
    <w:p w:rsidR="0057094E" w:rsidRDefault="0057094E">
      <w:pPr>
        <w:pBdr>
          <w:top w:val="nil"/>
          <w:left w:val="nil"/>
          <w:bottom w:val="nil"/>
          <w:right w:val="nil"/>
          <w:between w:val="nil"/>
        </w:pBdr>
      </w:pPr>
    </w:p>
    <w:p w:rsidR="0057094E" w:rsidRDefault="0057094E">
      <w:pPr>
        <w:pBdr>
          <w:top w:val="nil"/>
          <w:left w:val="nil"/>
          <w:bottom w:val="nil"/>
          <w:right w:val="nil"/>
          <w:between w:val="nil"/>
        </w:pBdr>
      </w:pPr>
    </w:p>
    <w:p w:rsidR="0057094E" w:rsidRDefault="0057094E">
      <w:pPr>
        <w:pBdr>
          <w:top w:val="nil"/>
          <w:left w:val="nil"/>
          <w:bottom w:val="nil"/>
          <w:right w:val="nil"/>
          <w:between w:val="nil"/>
        </w:pBdr>
      </w:pPr>
    </w:p>
    <w:p w:rsidR="0057094E" w:rsidRDefault="00634E4F">
      <w:pPr>
        <w:pBdr>
          <w:top w:val="nil"/>
          <w:left w:val="nil"/>
          <w:bottom w:val="nil"/>
          <w:right w:val="nil"/>
          <w:between w:val="nil"/>
        </w:pBdr>
      </w:pPr>
      <w:r>
        <w:t xml:space="preserve"> </w:t>
      </w:r>
    </w:p>
    <w:p w:rsidR="0057094E" w:rsidRDefault="00634E4F">
      <w:pPr>
        <w:pBdr>
          <w:top w:val="nil"/>
          <w:left w:val="nil"/>
          <w:bottom w:val="nil"/>
          <w:right w:val="nil"/>
          <w:between w:val="nil"/>
        </w:pBdr>
      </w:pPr>
      <w:r>
        <w:t>Examples from past projects/inservices:</w:t>
      </w:r>
    </w:p>
    <w:p w:rsidR="0057094E" w:rsidRDefault="00634E4F">
      <w:pPr>
        <w:numPr>
          <w:ilvl w:val="0"/>
          <w:numId w:val="17"/>
        </w:numPr>
        <w:pBdr>
          <w:top w:val="nil"/>
          <w:left w:val="nil"/>
          <w:bottom w:val="nil"/>
          <w:right w:val="nil"/>
          <w:between w:val="nil"/>
        </w:pBdr>
      </w:pPr>
      <w:r>
        <w:t>Case study of current patient scenario.</w:t>
      </w:r>
    </w:p>
    <w:p w:rsidR="0057094E" w:rsidRDefault="00634E4F">
      <w:pPr>
        <w:numPr>
          <w:ilvl w:val="0"/>
          <w:numId w:val="17"/>
        </w:numPr>
        <w:pBdr>
          <w:top w:val="nil"/>
          <w:left w:val="nil"/>
          <w:bottom w:val="nil"/>
          <w:right w:val="nil"/>
          <w:between w:val="nil"/>
        </w:pBdr>
      </w:pPr>
      <w:r>
        <w:t>Research a particular diagnosis or treatment.  Condense the material and present it.</w:t>
      </w:r>
    </w:p>
    <w:p w:rsidR="0057094E" w:rsidRDefault="00634E4F">
      <w:pPr>
        <w:numPr>
          <w:ilvl w:val="0"/>
          <w:numId w:val="17"/>
        </w:numPr>
        <w:pBdr>
          <w:top w:val="nil"/>
          <w:left w:val="nil"/>
          <w:bottom w:val="nil"/>
          <w:right w:val="nil"/>
          <w:between w:val="nil"/>
        </w:pBdr>
      </w:pPr>
      <w:r>
        <w:t>Research a new treatm</w:t>
      </w:r>
      <w:r>
        <w:t>ent idea or technique. Condense the material and present it.</w:t>
      </w:r>
    </w:p>
    <w:p w:rsidR="0057094E" w:rsidRDefault="00634E4F">
      <w:pPr>
        <w:numPr>
          <w:ilvl w:val="0"/>
          <w:numId w:val="17"/>
        </w:numPr>
        <w:pBdr>
          <w:top w:val="nil"/>
          <w:left w:val="nil"/>
          <w:bottom w:val="nil"/>
          <w:right w:val="nil"/>
          <w:between w:val="nil"/>
        </w:pBdr>
      </w:pPr>
      <w:r>
        <w:rPr>
          <w:sz w:val="14"/>
          <w:szCs w:val="14"/>
        </w:rPr>
        <w:t xml:space="preserve"> </w:t>
      </w:r>
      <w:r>
        <w:t>Research and present a recent journal article of interest.</w:t>
      </w:r>
    </w:p>
    <w:p w:rsidR="0057094E" w:rsidRDefault="00634E4F">
      <w:pPr>
        <w:numPr>
          <w:ilvl w:val="0"/>
          <w:numId w:val="17"/>
        </w:numPr>
        <w:pBdr>
          <w:top w:val="nil"/>
          <w:left w:val="nil"/>
          <w:bottom w:val="nil"/>
          <w:right w:val="nil"/>
          <w:between w:val="nil"/>
        </w:pBdr>
      </w:pPr>
      <w:r>
        <w:t>Create or update home exercise programs for a specific diagnosis or surgery.</w:t>
      </w:r>
    </w:p>
    <w:p w:rsidR="0057094E" w:rsidRDefault="00634E4F">
      <w:pPr>
        <w:numPr>
          <w:ilvl w:val="0"/>
          <w:numId w:val="17"/>
        </w:numPr>
        <w:pBdr>
          <w:top w:val="nil"/>
          <w:left w:val="nil"/>
          <w:bottom w:val="nil"/>
          <w:right w:val="nil"/>
          <w:between w:val="nil"/>
        </w:pBdr>
      </w:pPr>
      <w:r>
        <w:rPr>
          <w:sz w:val="14"/>
          <w:szCs w:val="14"/>
        </w:rPr>
        <w:t xml:space="preserve"> </w:t>
      </w:r>
      <w:r>
        <w:t>Create a patient oriented bulletin board</w:t>
      </w:r>
    </w:p>
    <w:p w:rsidR="0057094E" w:rsidRDefault="00634E4F">
      <w:pPr>
        <w:numPr>
          <w:ilvl w:val="0"/>
          <w:numId w:val="17"/>
        </w:numPr>
        <w:pBdr>
          <w:top w:val="nil"/>
          <w:left w:val="nil"/>
          <w:bottom w:val="nil"/>
          <w:right w:val="nil"/>
          <w:between w:val="nil"/>
        </w:pBdr>
      </w:pPr>
      <w:r>
        <w:t>Create a patient</w:t>
      </w:r>
      <w:r>
        <w:t xml:space="preserve"> education video, booklet or brochure.</w:t>
      </w:r>
    </w:p>
    <w:p w:rsidR="0057094E" w:rsidRDefault="00634E4F">
      <w:pPr>
        <w:numPr>
          <w:ilvl w:val="0"/>
          <w:numId w:val="17"/>
        </w:numPr>
        <w:pBdr>
          <w:top w:val="nil"/>
          <w:left w:val="nil"/>
          <w:bottom w:val="nil"/>
          <w:right w:val="nil"/>
          <w:between w:val="nil"/>
        </w:pBdr>
      </w:pPr>
      <w:r>
        <w:t>Create a caregiver packet</w:t>
      </w:r>
    </w:p>
    <w:p w:rsidR="0057094E" w:rsidRDefault="00634E4F">
      <w:pPr>
        <w:numPr>
          <w:ilvl w:val="0"/>
          <w:numId w:val="17"/>
        </w:numPr>
        <w:pBdr>
          <w:top w:val="nil"/>
          <w:left w:val="nil"/>
          <w:bottom w:val="nil"/>
          <w:right w:val="nil"/>
          <w:between w:val="nil"/>
        </w:pBdr>
      </w:pPr>
      <w:r>
        <w:t>Participate in a community screening program that facility is hosting.</w:t>
      </w:r>
    </w:p>
    <w:p w:rsidR="0057094E" w:rsidRDefault="00634E4F">
      <w:pPr>
        <w:numPr>
          <w:ilvl w:val="0"/>
          <w:numId w:val="17"/>
        </w:numPr>
        <w:pBdr>
          <w:top w:val="nil"/>
          <w:left w:val="nil"/>
          <w:bottom w:val="nil"/>
          <w:right w:val="nil"/>
          <w:between w:val="nil"/>
        </w:pBdr>
      </w:pPr>
      <w:r>
        <w:t>Create a poster for patient education.</w:t>
      </w:r>
    </w:p>
    <w:p w:rsidR="0057094E" w:rsidRDefault="00634E4F">
      <w:pPr>
        <w:numPr>
          <w:ilvl w:val="0"/>
          <w:numId w:val="17"/>
        </w:numPr>
        <w:pBdr>
          <w:top w:val="nil"/>
          <w:left w:val="nil"/>
          <w:bottom w:val="nil"/>
          <w:right w:val="nil"/>
          <w:between w:val="nil"/>
        </w:pBdr>
      </w:pPr>
      <w:r>
        <w:t>Create/modify/update the student information packet for the facility</w:t>
      </w:r>
    </w:p>
    <w:p w:rsidR="0057094E" w:rsidRDefault="0057094E">
      <w:pPr>
        <w:pBdr>
          <w:top w:val="nil"/>
          <w:left w:val="nil"/>
          <w:bottom w:val="nil"/>
          <w:right w:val="nil"/>
          <w:between w:val="nil"/>
        </w:pBdr>
      </w:pPr>
    </w:p>
    <w:p w:rsidR="0057094E" w:rsidRDefault="00634E4F">
      <w:pPr>
        <w:pBdr>
          <w:top w:val="nil"/>
          <w:left w:val="nil"/>
          <w:bottom w:val="nil"/>
          <w:right w:val="nil"/>
          <w:between w:val="nil"/>
        </w:pBdr>
      </w:pPr>
      <w:r>
        <w:t>Questions or concerns about service based learning projects may be directed to the PTA program ACCE or program director.</w:t>
      </w:r>
    </w:p>
    <w:p w:rsidR="0057094E" w:rsidRDefault="0057094E">
      <w:pPr>
        <w:pBdr>
          <w:top w:val="nil"/>
          <w:left w:val="nil"/>
          <w:bottom w:val="nil"/>
          <w:right w:val="nil"/>
          <w:between w:val="nil"/>
        </w:pBdr>
      </w:pPr>
    </w:p>
    <w:p w:rsidR="0057094E" w:rsidRDefault="00634E4F">
      <w:pPr>
        <w:pBdr>
          <w:top w:val="nil"/>
          <w:left w:val="nil"/>
          <w:bottom w:val="nil"/>
          <w:right w:val="nil"/>
          <w:between w:val="nil"/>
        </w:pBdr>
      </w:pPr>
      <w:bookmarkStart w:id="15" w:name="_heading=h.35nkun2" w:colFirst="0" w:colLast="0"/>
      <w:bookmarkEnd w:id="15"/>
      <w:r>
        <w:rPr>
          <w:b/>
          <w:sz w:val="28"/>
          <w:szCs w:val="28"/>
        </w:rPr>
        <w:t>Weekly</w:t>
      </w:r>
      <w:r>
        <w:rPr>
          <w:b/>
          <w:color w:val="FF0000"/>
          <w:sz w:val="28"/>
          <w:szCs w:val="28"/>
        </w:rPr>
        <w:t xml:space="preserve"> </w:t>
      </w:r>
      <w:r>
        <w:rPr>
          <w:b/>
          <w:sz w:val="28"/>
          <w:szCs w:val="28"/>
        </w:rPr>
        <w:t>Planning Form:</w:t>
      </w:r>
      <w:r>
        <w:t xml:space="preserve">  The use of this form at the end of each week is mandatory.  The forms are intended to facilitate communication </w:t>
      </w:r>
      <w:r>
        <w:t>between the student and CI on a weekly basis.  Contents of the weekly planning form</w:t>
      </w:r>
      <w:r>
        <w:rPr>
          <w:color w:val="FF0000"/>
        </w:rPr>
        <w:t xml:space="preserve"> </w:t>
      </w:r>
      <w:r>
        <w:t xml:space="preserve">will be reviewed by the ACCE and considered when issuing the student a final grade.  </w:t>
      </w:r>
    </w:p>
    <w:p w:rsidR="0057094E" w:rsidRDefault="0057094E">
      <w:pPr>
        <w:pBdr>
          <w:top w:val="nil"/>
          <w:left w:val="nil"/>
          <w:bottom w:val="nil"/>
          <w:right w:val="nil"/>
          <w:between w:val="nil"/>
        </w:pBdr>
      </w:pPr>
    </w:p>
    <w:p w:rsidR="0057094E" w:rsidRDefault="00634E4F">
      <w:pPr>
        <w:pBdr>
          <w:top w:val="nil"/>
          <w:left w:val="nil"/>
          <w:bottom w:val="nil"/>
          <w:right w:val="nil"/>
          <w:between w:val="nil"/>
        </w:pBdr>
      </w:pPr>
      <w:r>
        <w:rPr>
          <w:b/>
        </w:rPr>
        <w:t xml:space="preserve">GRADING OF CLINICAL EXPERIENCES:  </w:t>
      </w:r>
      <w:r>
        <w:t>These clinical experiences are formal courses for w</w:t>
      </w:r>
      <w:r>
        <w:t xml:space="preserve">hich the student registers and pays tuition.   </w:t>
      </w:r>
      <w:r>
        <w:rPr>
          <w:b/>
        </w:rPr>
        <w:t>Students are expected to make necessary financial and personal arrangements prior to clinical affiliations to allow for a full commitment to the clinical site.</w:t>
      </w:r>
      <w:r>
        <w:t xml:space="preserve">  </w:t>
      </w:r>
    </w:p>
    <w:p w:rsidR="0057094E" w:rsidRDefault="00634E4F">
      <w:pPr>
        <w:pBdr>
          <w:top w:val="nil"/>
          <w:left w:val="nil"/>
          <w:bottom w:val="nil"/>
          <w:right w:val="nil"/>
          <w:between w:val="nil"/>
        </w:pBdr>
        <w:rPr>
          <w:color w:val="00FF00"/>
        </w:rPr>
      </w:pPr>
      <w:r>
        <w:t>The first integrated clinical experience (PTA 2</w:t>
      </w:r>
      <w:r>
        <w:t xml:space="preserve">12) is P/NP.  The two terminal full time 7 week experiences (PTA 220 and PTA 225) are graded.  A formal evaluation tool will be used by the clinical instructor to grade the student’s performance in the clinic.  The ACCE will assign the final grade for the </w:t>
      </w:r>
      <w:r>
        <w:t>experience based on the evaluation by the clinical instructor and other objective information gathered by personal communication with the student, CI, CCCE, or other personal observations made by PTA faculty during site visits.  Quality and timeliness of a</w:t>
      </w:r>
      <w:r>
        <w:t>ssignments on brightspace will also be considered when assigning a final grade.  The PTA program (ACCE or Program Director) reserves the right to adjust student grades up or down</w:t>
      </w:r>
      <w:r>
        <w:rPr>
          <w:color w:val="00FF00"/>
        </w:rPr>
        <w:t>.</w:t>
      </w:r>
    </w:p>
    <w:p w:rsidR="0057094E" w:rsidRDefault="0057094E">
      <w:pPr>
        <w:pBdr>
          <w:top w:val="nil"/>
          <w:left w:val="nil"/>
          <w:bottom w:val="nil"/>
          <w:right w:val="nil"/>
          <w:between w:val="nil"/>
        </w:pBdr>
        <w:rPr>
          <w:b/>
        </w:rPr>
      </w:pPr>
    </w:p>
    <w:p w:rsidR="0057094E" w:rsidRDefault="00634E4F">
      <w:pPr>
        <w:pBdr>
          <w:top w:val="nil"/>
          <w:left w:val="nil"/>
          <w:bottom w:val="nil"/>
          <w:right w:val="nil"/>
          <w:between w:val="nil"/>
        </w:pBdr>
        <w:rPr>
          <w:b/>
        </w:rPr>
      </w:pPr>
      <w:r>
        <w:rPr>
          <w:b/>
        </w:rPr>
        <w:t>Students unable to meet minimum proficiency for any given clinical educatio</w:t>
      </w:r>
      <w:r>
        <w:rPr>
          <w:b/>
        </w:rPr>
        <w:t xml:space="preserve">n experience may be given extended time for clinical experience for student to demonstrate proficiency.  Extending the length of any clinical experience will be subject to clinical site and CI approval and must be agreed upon by the student, ACCE, and PTA </w:t>
      </w:r>
      <w:r>
        <w:rPr>
          <w:b/>
        </w:rPr>
        <w:t>program coordinator.  Students unable to demonstrate proficiency within 2 weeks of extended time will be placed on probation and will be subject to policies as outlined in the program Student/Faculty Handbook “Student Proficiency and Progression Through th</w:t>
      </w:r>
      <w:r>
        <w:rPr>
          <w:b/>
        </w:rPr>
        <w:t>e Program” section.   Extended time for clinical experiences may result in a delayed start of subsequent clinicals and/or a postponement of the student’s graduation date.  A student may be dismissed immediately from a clinical site, resulting in a NP grade</w:t>
      </w:r>
      <w:r>
        <w:rPr>
          <w:b/>
        </w:rPr>
        <w:t xml:space="preserve">, for violating any </w:t>
      </w:r>
      <w:r>
        <w:rPr>
          <w:b/>
        </w:rPr>
        <w:lastRenderedPageBreak/>
        <w:t>site, program or university policy.  Any repeated violation of red flag areas on the PTA CPI may also be grounds for immediate termination of a clinical experience by the Site.</w:t>
      </w:r>
    </w:p>
    <w:p w:rsidR="0057094E" w:rsidRDefault="0057094E">
      <w:pPr>
        <w:pBdr>
          <w:top w:val="nil"/>
          <w:left w:val="nil"/>
          <w:bottom w:val="nil"/>
          <w:right w:val="nil"/>
          <w:between w:val="nil"/>
        </w:pBdr>
        <w:rPr>
          <w:b/>
          <w:sz w:val="28"/>
          <w:szCs w:val="28"/>
        </w:rPr>
      </w:pPr>
      <w:bookmarkStart w:id="16" w:name="_heading=h.1ksv4uv" w:colFirst="0" w:colLast="0"/>
      <w:bookmarkEnd w:id="16"/>
    </w:p>
    <w:p w:rsidR="0057094E" w:rsidRDefault="00634E4F">
      <w:pPr>
        <w:pBdr>
          <w:top w:val="nil"/>
          <w:left w:val="nil"/>
          <w:bottom w:val="nil"/>
          <w:right w:val="nil"/>
          <w:between w:val="nil"/>
        </w:pBdr>
      </w:pPr>
      <w:bookmarkStart w:id="17" w:name="_heading=h.44sinio" w:colFirst="0" w:colLast="0"/>
      <w:bookmarkEnd w:id="17"/>
      <w:r>
        <w:rPr>
          <w:b/>
          <w:sz w:val="28"/>
          <w:szCs w:val="28"/>
        </w:rPr>
        <w:t>Student Clinical Performance Evaluation:</w:t>
      </w:r>
      <w:r>
        <w:t xml:space="preserve">  Students completing their clinical experiences will be evaluated by their CI online using the Physical Therapist Assistant Clinical Performance Instrument (PTACPI). This is the evaluation tool to be used to assess student competence at the mid-term and d</w:t>
      </w:r>
      <w:r>
        <w:t>uring the final week of the clinical experience.   For the first integrated clinical experience (PTA 212) only a final evaluation will be completed online using the PTA CPI.  It is required  that students also self-assess at these times.   The final assess</w:t>
      </w:r>
      <w:r>
        <w:t>ments should reflect the student’s performance during the last week of the affiliation.  Mistakes made in the early part of the clinical experience should not be held against the student or averaged.  The ACCE will issue the final grade for the student cli</w:t>
      </w:r>
      <w:r>
        <w:t xml:space="preserve">nical based on the CI’s PTACPI assessment.  </w:t>
      </w:r>
      <w:r>
        <w:br/>
      </w:r>
    </w:p>
    <w:p w:rsidR="0057094E" w:rsidRDefault="00634E4F">
      <w:pPr>
        <w:pBdr>
          <w:top w:val="nil"/>
          <w:left w:val="nil"/>
          <w:bottom w:val="nil"/>
          <w:right w:val="nil"/>
          <w:between w:val="nil"/>
        </w:pBdr>
      </w:pPr>
      <w:r>
        <w:rPr>
          <w:b/>
          <w:u w:val="single"/>
        </w:rPr>
        <w:t>PTA 212 is graded using a P/NP.</w:t>
      </w:r>
      <w:r>
        <w:rPr>
          <w:b/>
        </w:rPr>
        <w:t xml:space="preserve"> </w:t>
      </w:r>
      <w:r>
        <w:t xml:space="preserve"> </w:t>
      </w:r>
    </w:p>
    <w:p w:rsidR="0057094E" w:rsidRDefault="00634E4F">
      <w:pPr>
        <w:pBdr>
          <w:top w:val="nil"/>
          <w:left w:val="nil"/>
          <w:bottom w:val="nil"/>
          <w:right w:val="nil"/>
          <w:between w:val="nil"/>
        </w:pBdr>
      </w:pPr>
      <w:r>
        <w:tab/>
        <w:t>In order to be proficient for the integrated clinical experience, each student must achieve a minimum of beginner  to intermediate competency on all non-flag criteria and at l</w:t>
      </w:r>
      <w:r>
        <w:t xml:space="preserve">east intermediate competency on all 5 flag criteria by the summative evaluation on the PTA CPI.   </w:t>
      </w:r>
    </w:p>
    <w:p w:rsidR="0057094E" w:rsidRDefault="0057094E">
      <w:pPr>
        <w:pBdr>
          <w:top w:val="nil"/>
          <w:left w:val="nil"/>
          <w:bottom w:val="nil"/>
          <w:right w:val="nil"/>
          <w:between w:val="nil"/>
        </w:pBdr>
      </w:pPr>
    </w:p>
    <w:p w:rsidR="0057094E" w:rsidRDefault="00634E4F">
      <w:pPr>
        <w:pBdr>
          <w:top w:val="nil"/>
          <w:left w:val="nil"/>
          <w:bottom w:val="nil"/>
          <w:right w:val="nil"/>
          <w:between w:val="nil"/>
        </w:pBdr>
        <w:rPr>
          <w:u w:val="single"/>
        </w:rPr>
      </w:pPr>
      <w:r>
        <w:rPr>
          <w:u w:val="single"/>
        </w:rPr>
        <w:t>The following grading formula will be used by the ACCE to determine each student’s grade for their clinical performance during their final two clinical expe</w:t>
      </w:r>
      <w:r>
        <w:rPr>
          <w:u w:val="single"/>
        </w:rPr>
        <w:t>riences (PTA 220 and PTA 225):</w:t>
      </w:r>
    </w:p>
    <w:p w:rsidR="0057094E" w:rsidRDefault="0057094E">
      <w:pPr>
        <w:pBdr>
          <w:top w:val="nil"/>
          <w:left w:val="nil"/>
          <w:bottom w:val="nil"/>
          <w:right w:val="nil"/>
          <w:between w:val="nil"/>
        </w:pBdr>
        <w:tabs>
          <w:tab w:val="left" w:pos="2340"/>
        </w:tabs>
        <w:spacing w:before="15"/>
        <w:ind w:left="360" w:right="1266"/>
        <w:rPr>
          <w:sz w:val="20"/>
          <w:szCs w:val="20"/>
        </w:rPr>
      </w:pPr>
    </w:p>
    <w:p w:rsidR="0057094E" w:rsidRDefault="00634E4F">
      <w:pPr>
        <w:pBdr>
          <w:top w:val="nil"/>
          <w:left w:val="nil"/>
          <w:bottom w:val="nil"/>
          <w:right w:val="nil"/>
          <w:between w:val="nil"/>
        </w:pBdr>
        <w:tabs>
          <w:tab w:val="left" w:pos="2340"/>
        </w:tabs>
        <w:spacing w:before="15"/>
        <w:ind w:left="360" w:right="1266"/>
        <w:rPr>
          <w:b/>
          <w:sz w:val="20"/>
          <w:szCs w:val="20"/>
          <w:u w:val="single"/>
        </w:rPr>
      </w:pPr>
      <w:r>
        <w:rPr>
          <w:b/>
          <w:sz w:val="20"/>
          <w:szCs w:val="20"/>
          <w:u w:val="single"/>
        </w:rPr>
        <w:t>Terminal clinical II: (PTA 220)</w:t>
      </w:r>
    </w:p>
    <w:p w:rsidR="0057094E" w:rsidRDefault="0057094E">
      <w:pPr>
        <w:pBdr>
          <w:top w:val="nil"/>
          <w:left w:val="nil"/>
          <w:bottom w:val="nil"/>
          <w:right w:val="nil"/>
          <w:between w:val="nil"/>
        </w:pBdr>
        <w:tabs>
          <w:tab w:val="left" w:pos="2340"/>
        </w:tabs>
        <w:spacing w:before="15"/>
        <w:ind w:left="360" w:right="1266"/>
        <w:rPr>
          <w:b/>
          <w:sz w:val="20"/>
          <w:szCs w:val="20"/>
          <w:u w:val="single"/>
        </w:rPr>
      </w:pPr>
    </w:p>
    <w:p w:rsidR="0057094E" w:rsidRDefault="0057094E">
      <w:pPr>
        <w:pBdr>
          <w:top w:val="nil"/>
          <w:left w:val="nil"/>
          <w:bottom w:val="nil"/>
          <w:right w:val="nil"/>
          <w:between w:val="nil"/>
        </w:pBdr>
        <w:tabs>
          <w:tab w:val="left" w:pos="2340"/>
        </w:tabs>
        <w:spacing w:before="15"/>
        <w:ind w:left="360" w:right="1266"/>
        <w:rPr>
          <w:sz w:val="20"/>
          <w:szCs w:val="20"/>
        </w:rPr>
      </w:pPr>
    </w:p>
    <w:tbl>
      <w:tblPr>
        <w:tblStyle w:val="af1"/>
        <w:tblW w:w="9510" w:type="dxa"/>
        <w:tblBorders>
          <w:top w:val="nil"/>
          <w:left w:val="nil"/>
          <w:bottom w:val="nil"/>
          <w:right w:val="nil"/>
          <w:insideH w:val="nil"/>
          <w:insideV w:val="nil"/>
        </w:tblBorders>
        <w:tblLayout w:type="fixed"/>
        <w:tblLook w:val="0600" w:firstRow="0" w:lastRow="0" w:firstColumn="0" w:lastColumn="0" w:noHBand="1" w:noVBand="1"/>
      </w:tblPr>
      <w:tblGrid>
        <w:gridCol w:w="1350"/>
        <w:gridCol w:w="8160"/>
      </w:tblGrid>
      <w:tr w:rsidR="0057094E">
        <w:trPr>
          <w:trHeight w:val="435"/>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jc w:val="center"/>
              <w:rPr>
                <w:sz w:val="20"/>
                <w:szCs w:val="20"/>
              </w:rPr>
            </w:pPr>
            <w:r>
              <w:rPr>
                <w:sz w:val="20"/>
                <w:szCs w:val="20"/>
              </w:rPr>
              <w:t>Letter Grade</w:t>
            </w:r>
          </w:p>
        </w:tc>
        <w:tc>
          <w:tcPr>
            <w:tcW w:w="8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jc w:val="center"/>
              <w:rPr>
                <w:sz w:val="20"/>
                <w:szCs w:val="20"/>
              </w:rPr>
            </w:pPr>
            <w:r>
              <w:rPr>
                <w:sz w:val="20"/>
                <w:szCs w:val="20"/>
              </w:rPr>
              <w:t>Description</w:t>
            </w:r>
          </w:p>
        </w:tc>
      </w:tr>
      <w:tr w:rsidR="0057094E">
        <w:trPr>
          <w:trHeight w:val="166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jc w:val="center"/>
              <w:rPr>
                <w:sz w:val="20"/>
                <w:szCs w:val="20"/>
              </w:rPr>
            </w:pPr>
            <w:r>
              <w:rPr>
                <w:sz w:val="20"/>
                <w:szCs w:val="20"/>
              </w:rPr>
              <w:t>A</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rPr>
                <w:sz w:val="20"/>
                <w:szCs w:val="20"/>
              </w:rPr>
            </w:pPr>
            <w:r>
              <w:rPr>
                <w:sz w:val="20"/>
                <w:szCs w:val="20"/>
              </w:rPr>
              <w:t>1.</w:t>
            </w:r>
            <w:r>
              <w:rPr>
                <w:sz w:val="14"/>
                <w:szCs w:val="14"/>
              </w:rPr>
              <w:t xml:space="preserve">   </w:t>
            </w:r>
            <w:r>
              <w:rPr>
                <w:sz w:val="20"/>
                <w:szCs w:val="20"/>
              </w:rPr>
              <w:t>5 red flag items rated at or near entry level and all other criteria rated advanced intermediate performance or beyond</w:t>
            </w:r>
          </w:p>
          <w:p w:rsidR="0057094E" w:rsidRDefault="00634E4F">
            <w:pPr>
              <w:tabs>
                <w:tab w:val="left" w:pos="2340"/>
              </w:tabs>
              <w:spacing w:after="240" w:line="276" w:lineRule="auto"/>
              <w:rPr>
                <w:sz w:val="20"/>
                <w:szCs w:val="20"/>
              </w:rPr>
            </w:pPr>
            <w:r>
              <w:rPr>
                <w:sz w:val="20"/>
                <w:szCs w:val="20"/>
              </w:rPr>
              <w:t>2.  All online discussions or work on time</w:t>
            </w:r>
          </w:p>
          <w:p w:rsidR="0057094E" w:rsidRDefault="00634E4F">
            <w:pPr>
              <w:tabs>
                <w:tab w:val="left" w:pos="2340"/>
              </w:tabs>
              <w:spacing w:after="240" w:line="276" w:lineRule="auto"/>
              <w:rPr>
                <w:sz w:val="20"/>
                <w:szCs w:val="20"/>
              </w:rPr>
            </w:pPr>
            <w:r>
              <w:rPr>
                <w:sz w:val="20"/>
                <w:szCs w:val="20"/>
              </w:rPr>
              <w:t>3.   All post clinical paperwork completed correctly and passed in on time</w:t>
            </w:r>
          </w:p>
          <w:p w:rsidR="0057094E" w:rsidRDefault="00634E4F">
            <w:pPr>
              <w:tabs>
                <w:tab w:val="left" w:pos="2340"/>
              </w:tabs>
              <w:spacing w:after="240"/>
              <w:rPr>
                <w:sz w:val="20"/>
                <w:szCs w:val="20"/>
              </w:rPr>
            </w:pPr>
            <w:r>
              <w:rPr>
                <w:sz w:val="20"/>
                <w:szCs w:val="20"/>
              </w:rPr>
              <w:t>4.  Communication with ACCE as needed and necessary</w:t>
            </w:r>
          </w:p>
        </w:tc>
      </w:tr>
      <w:tr w:rsidR="0057094E">
        <w:trPr>
          <w:trHeight w:val="115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jc w:val="center"/>
              <w:rPr>
                <w:sz w:val="20"/>
                <w:szCs w:val="20"/>
              </w:rPr>
            </w:pPr>
            <w:r>
              <w:rPr>
                <w:sz w:val="20"/>
                <w:szCs w:val="20"/>
              </w:rPr>
              <w:t>A-</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rPr>
                <w:sz w:val="20"/>
                <w:szCs w:val="20"/>
              </w:rPr>
            </w:pPr>
            <w:r>
              <w:rPr>
                <w:sz w:val="20"/>
                <w:szCs w:val="20"/>
              </w:rPr>
              <w:t>1.</w:t>
            </w:r>
            <w:r>
              <w:rPr>
                <w:sz w:val="14"/>
                <w:szCs w:val="14"/>
              </w:rPr>
              <w:t xml:space="preserve">   </w:t>
            </w:r>
            <w:r>
              <w:rPr>
                <w:sz w:val="20"/>
                <w:szCs w:val="20"/>
              </w:rPr>
              <w:t>5 red flag items rated at or near entry level and 8 of 9 other criteria rated</w:t>
            </w:r>
            <w:r>
              <w:rPr>
                <w:sz w:val="20"/>
                <w:szCs w:val="20"/>
              </w:rPr>
              <w:t xml:space="preserve"> advanced intermediate or beyond</w:t>
            </w:r>
          </w:p>
          <w:p w:rsidR="0057094E" w:rsidRDefault="00634E4F">
            <w:pPr>
              <w:tabs>
                <w:tab w:val="left" w:pos="2340"/>
              </w:tabs>
              <w:spacing w:before="240" w:line="276" w:lineRule="auto"/>
              <w:rPr>
                <w:sz w:val="20"/>
                <w:szCs w:val="20"/>
              </w:rPr>
            </w:pPr>
            <w:r>
              <w:rPr>
                <w:sz w:val="20"/>
                <w:szCs w:val="20"/>
              </w:rPr>
              <w:t>2.</w:t>
            </w:r>
            <w:r>
              <w:rPr>
                <w:sz w:val="14"/>
                <w:szCs w:val="14"/>
              </w:rPr>
              <w:t xml:space="preserve">   </w:t>
            </w:r>
            <w:r>
              <w:rPr>
                <w:sz w:val="20"/>
                <w:szCs w:val="20"/>
              </w:rPr>
              <w:t>Communication with ACCE as needed and necessary</w:t>
            </w:r>
          </w:p>
        </w:tc>
      </w:tr>
      <w:tr w:rsidR="0057094E">
        <w:trPr>
          <w:trHeight w:val="115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jc w:val="center"/>
              <w:rPr>
                <w:sz w:val="20"/>
                <w:szCs w:val="20"/>
              </w:rPr>
            </w:pPr>
            <w:r>
              <w:rPr>
                <w:sz w:val="20"/>
                <w:szCs w:val="20"/>
              </w:rPr>
              <w:t>B+</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rPr>
                <w:sz w:val="20"/>
                <w:szCs w:val="20"/>
              </w:rPr>
            </w:pPr>
            <w:r>
              <w:rPr>
                <w:sz w:val="20"/>
                <w:szCs w:val="20"/>
              </w:rPr>
              <w:t>1.</w:t>
            </w:r>
            <w:r>
              <w:rPr>
                <w:sz w:val="14"/>
                <w:szCs w:val="14"/>
              </w:rPr>
              <w:t xml:space="preserve">   </w:t>
            </w:r>
            <w:r>
              <w:rPr>
                <w:sz w:val="20"/>
                <w:szCs w:val="20"/>
              </w:rPr>
              <w:t>5 red flag items rated at or near entry level and 7 of 9 other criteria rated Advanced intermediate or beyond</w:t>
            </w:r>
          </w:p>
          <w:p w:rsidR="0057094E" w:rsidRDefault="00634E4F">
            <w:pPr>
              <w:tabs>
                <w:tab w:val="left" w:pos="2340"/>
              </w:tabs>
              <w:spacing w:before="240" w:line="276" w:lineRule="auto"/>
              <w:rPr>
                <w:sz w:val="20"/>
                <w:szCs w:val="20"/>
              </w:rPr>
            </w:pPr>
            <w:r>
              <w:rPr>
                <w:sz w:val="20"/>
                <w:szCs w:val="20"/>
              </w:rPr>
              <w:t>2.</w:t>
            </w:r>
            <w:r>
              <w:rPr>
                <w:sz w:val="14"/>
                <w:szCs w:val="14"/>
              </w:rPr>
              <w:t xml:space="preserve">   </w:t>
            </w:r>
            <w:r>
              <w:rPr>
                <w:sz w:val="20"/>
                <w:szCs w:val="20"/>
              </w:rPr>
              <w:t>Communication with ACCE as needed and necessary</w:t>
            </w:r>
          </w:p>
        </w:tc>
      </w:tr>
      <w:tr w:rsidR="0057094E">
        <w:trPr>
          <w:trHeight w:val="9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jc w:val="center"/>
              <w:rPr>
                <w:sz w:val="20"/>
                <w:szCs w:val="20"/>
              </w:rPr>
            </w:pPr>
            <w:r>
              <w:rPr>
                <w:sz w:val="20"/>
                <w:szCs w:val="20"/>
              </w:rPr>
              <w:t>B</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rsidR="0057094E" w:rsidRDefault="00634E4F">
            <w:pPr>
              <w:numPr>
                <w:ilvl w:val="0"/>
                <w:numId w:val="16"/>
              </w:numPr>
              <w:tabs>
                <w:tab w:val="left" w:pos="2340"/>
              </w:tabs>
              <w:spacing w:after="240" w:line="276" w:lineRule="auto"/>
              <w:rPr>
                <w:rFonts w:ascii="Arial" w:eastAsia="Arial" w:hAnsi="Arial" w:cs="Arial"/>
              </w:rPr>
            </w:pPr>
            <w:r>
              <w:rPr>
                <w:sz w:val="20"/>
                <w:szCs w:val="20"/>
              </w:rPr>
              <w:t>5 red flag items rated at or near entry level and 6 of 9 other criteria rated advanced intermediate More than 2 late or missing online discussions or work</w:t>
            </w:r>
          </w:p>
        </w:tc>
      </w:tr>
      <w:tr w:rsidR="0057094E">
        <w:trPr>
          <w:trHeight w:val="6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jc w:val="center"/>
              <w:rPr>
                <w:sz w:val="20"/>
                <w:szCs w:val="20"/>
              </w:rPr>
            </w:pPr>
            <w:r>
              <w:rPr>
                <w:sz w:val="20"/>
                <w:szCs w:val="20"/>
              </w:rPr>
              <w:lastRenderedPageBreak/>
              <w:t>B-</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line="276" w:lineRule="auto"/>
              <w:ind w:left="360"/>
              <w:rPr>
                <w:sz w:val="20"/>
                <w:szCs w:val="20"/>
              </w:rPr>
            </w:pPr>
            <w:r>
              <w:rPr>
                <w:sz w:val="20"/>
                <w:szCs w:val="20"/>
              </w:rPr>
              <w:t>1. 5 red flag items rated at or near entry level and 5 of 9 other criteria rated advanced intermediate</w:t>
            </w:r>
          </w:p>
        </w:tc>
      </w:tr>
      <w:tr w:rsidR="0057094E">
        <w:trPr>
          <w:trHeight w:val="43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jc w:val="center"/>
              <w:rPr>
                <w:sz w:val="20"/>
                <w:szCs w:val="20"/>
              </w:rPr>
            </w:pPr>
            <w:r>
              <w:rPr>
                <w:sz w:val="20"/>
                <w:szCs w:val="20"/>
              </w:rPr>
              <w:t>C+</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rPr>
                <w:sz w:val="20"/>
                <w:szCs w:val="20"/>
              </w:rPr>
            </w:pPr>
            <w:r>
              <w:rPr>
                <w:sz w:val="20"/>
                <w:szCs w:val="20"/>
              </w:rPr>
              <w:t>1.</w:t>
            </w:r>
            <w:r>
              <w:rPr>
                <w:sz w:val="14"/>
                <w:szCs w:val="14"/>
              </w:rPr>
              <w:t xml:space="preserve">       </w:t>
            </w:r>
            <w:r>
              <w:rPr>
                <w:sz w:val="20"/>
                <w:szCs w:val="20"/>
              </w:rPr>
              <w:t>5 red flag items rated entry level and 4 of 9 other criteria rated advanced intermediate</w:t>
            </w:r>
          </w:p>
        </w:tc>
      </w:tr>
      <w:tr w:rsidR="0057094E">
        <w:trPr>
          <w:trHeight w:val="340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jc w:val="center"/>
              <w:rPr>
                <w:sz w:val="20"/>
                <w:szCs w:val="20"/>
              </w:rPr>
            </w:pPr>
            <w:r>
              <w:rPr>
                <w:sz w:val="20"/>
                <w:szCs w:val="20"/>
              </w:rPr>
              <w:t>NP</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rsidR="0057094E" w:rsidRDefault="00634E4F">
            <w:pPr>
              <w:numPr>
                <w:ilvl w:val="0"/>
                <w:numId w:val="4"/>
              </w:numPr>
              <w:tabs>
                <w:tab w:val="left" w:pos="2340"/>
              </w:tabs>
              <w:spacing w:line="276" w:lineRule="auto"/>
              <w:rPr>
                <w:rFonts w:ascii="Arial" w:eastAsia="Arial" w:hAnsi="Arial" w:cs="Arial"/>
              </w:rPr>
            </w:pPr>
            <w:r>
              <w:rPr>
                <w:sz w:val="20"/>
                <w:szCs w:val="20"/>
              </w:rPr>
              <w:t>Any PTA CPI criteria rated below intermediate</w:t>
            </w:r>
          </w:p>
          <w:p w:rsidR="0057094E" w:rsidRDefault="00634E4F">
            <w:pPr>
              <w:numPr>
                <w:ilvl w:val="0"/>
                <w:numId w:val="4"/>
              </w:numPr>
              <w:tabs>
                <w:tab w:val="left" w:pos="2340"/>
              </w:tabs>
              <w:spacing w:line="276" w:lineRule="auto"/>
              <w:rPr>
                <w:rFonts w:ascii="Arial" w:eastAsia="Arial" w:hAnsi="Arial" w:cs="Arial"/>
              </w:rPr>
            </w:pPr>
            <w:r>
              <w:rPr>
                <w:sz w:val="20"/>
                <w:szCs w:val="20"/>
              </w:rPr>
              <w:t>Absence or tardiness regarding online discussions or work during clinical experience to exceed 5 instances</w:t>
            </w:r>
          </w:p>
          <w:p w:rsidR="0057094E" w:rsidRDefault="00634E4F">
            <w:pPr>
              <w:numPr>
                <w:ilvl w:val="0"/>
                <w:numId w:val="4"/>
              </w:numPr>
              <w:tabs>
                <w:tab w:val="left" w:pos="2340"/>
              </w:tabs>
              <w:spacing w:line="276" w:lineRule="auto"/>
              <w:rPr>
                <w:rFonts w:ascii="Arial" w:eastAsia="Arial" w:hAnsi="Arial" w:cs="Arial"/>
              </w:rPr>
            </w:pPr>
            <w:r>
              <w:rPr>
                <w:sz w:val="20"/>
                <w:szCs w:val="20"/>
              </w:rPr>
              <w:t>Any Red Flag criteria not rated advanced intermediate by the final evaluation will result in a “NP” for the clinical affiliation</w:t>
            </w:r>
          </w:p>
          <w:p w:rsidR="0057094E" w:rsidRDefault="00634E4F">
            <w:pPr>
              <w:numPr>
                <w:ilvl w:val="0"/>
                <w:numId w:val="4"/>
              </w:numPr>
              <w:tabs>
                <w:tab w:val="left" w:pos="2340"/>
              </w:tabs>
              <w:spacing w:line="276" w:lineRule="auto"/>
              <w:rPr>
                <w:rFonts w:ascii="Arial" w:eastAsia="Arial" w:hAnsi="Arial" w:cs="Arial"/>
              </w:rPr>
            </w:pPr>
            <w:r>
              <w:rPr>
                <w:sz w:val="20"/>
                <w:szCs w:val="20"/>
              </w:rPr>
              <w:t xml:space="preserve">Each other criteria </w:t>
            </w:r>
            <w:r>
              <w:rPr>
                <w:sz w:val="20"/>
                <w:szCs w:val="20"/>
              </w:rPr>
              <w:t>marked below intermediate performance by the final evaluation will result in a “not proficient” for that criteria and student may be required to repeat or extend clinical</w:t>
            </w:r>
          </w:p>
          <w:p w:rsidR="0057094E" w:rsidRDefault="00634E4F">
            <w:pPr>
              <w:numPr>
                <w:ilvl w:val="0"/>
                <w:numId w:val="4"/>
              </w:numPr>
              <w:tabs>
                <w:tab w:val="left" w:pos="2340"/>
              </w:tabs>
              <w:spacing w:line="276" w:lineRule="auto"/>
              <w:rPr>
                <w:rFonts w:ascii="Arial" w:eastAsia="Arial" w:hAnsi="Arial" w:cs="Arial"/>
              </w:rPr>
            </w:pPr>
            <w:r>
              <w:rPr>
                <w:sz w:val="20"/>
                <w:szCs w:val="20"/>
              </w:rPr>
              <w:t>Post clinical paperwork not completed (CPI, site/CI assessment, etc)</w:t>
            </w:r>
          </w:p>
          <w:p w:rsidR="0057094E" w:rsidRDefault="00634E4F">
            <w:pPr>
              <w:numPr>
                <w:ilvl w:val="0"/>
                <w:numId w:val="4"/>
              </w:numPr>
              <w:tabs>
                <w:tab w:val="left" w:pos="2340"/>
              </w:tabs>
              <w:spacing w:line="276" w:lineRule="auto"/>
              <w:rPr>
                <w:rFonts w:ascii="Arial" w:eastAsia="Arial" w:hAnsi="Arial" w:cs="Arial"/>
              </w:rPr>
            </w:pPr>
            <w:r>
              <w:rPr>
                <w:sz w:val="20"/>
                <w:szCs w:val="20"/>
              </w:rPr>
              <w:t>Absence of commu</w:t>
            </w:r>
            <w:r>
              <w:rPr>
                <w:sz w:val="20"/>
                <w:szCs w:val="20"/>
              </w:rPr>
              <w:t>nication from student when initiated by ACCE</w:t>
            </w:r>
          </w:p>
          <w:p w:rsidR="0057094E" w:rsidRDefault="00634E4F">
            <w:pPr>
              <w:numPr>
                <w:ilvl w:val="0"/>
                <w:numId w:val="4"/>
              </w:numPr>
              <w:tabs>
                <w:tab w:val="left" w:pos="2340"/>
              </w:tabs>
              <w:spacing w:after="240" w:line="276" w:lineRule="auto"/>
              <w:rPr>
                <w:rFonts w:ascii="Arial" w:eastAsia="Arial" w:hAnsi="Arial" w:cs="Arial"/>
              </w:rPr>
            </w:pPr>
            <w:r>
              <w:rPr>
                <w:sz w:val="20"/>
                <w:szCs w:val="20"/>
              </w:rPr>
              <w:t xml:space="preserve">Absence greater than 8 hours from clinical site or any unexcused absences </w:t>
            </w:r>
          </w:p>
        </w:tc>
      </w:tr>
      <w:tr w:rsidR="0057094E">
        <w:trPr>
          <w:trHeight w:val="259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jc w:val="center"/>
              <w:rPr>
                <w:sz w:val="20"/>
                <w:szCs w:val="20"/>
              </w:rPr>
            </w:pPr>
            <w:r>
              <w:rPr>
                <w:sz w:val="20"/>
                <w:szCs w:val="20"/>
              </w:rPr>
              <w:t>PROBATION</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rPr>
                <w:sz w:val="20"/>
                <w:szCs w:val="20"/>
              </w:rPr>
            </w:pPr>
            <w:r>
              <w:rPr>
                <w:sz w:val="20"/>
                <w:szCs w:val="20"/>
              </w:rPr>
              <w:t>1.</w:t>
            </w:r>
            <w:r>
              <w:rPr>
                <w:sz w:val="14"/>
                <w:szCs w:val="14"/>
              </w:rPr>
              <w:t xml:space="preserve">   </w:t>
            </w:r>
            <w:r>
              <w:rPr>
                <w:sz w:val="20"/>
                <w:szCs w:val="20"/>
              </w:rPr>
              <w:t>Any CI concerns noted with flag criteria (# 1,2,3,5, and 7) reported on the mid term CPI or otherwise documented by the CI at any time regarding serious concerns of lack of student response to previous concern.</w:t>
            </w:r>
          </w:p>
          <w:p w:rsidR="0057094E" w:rsidRDefault="00634E4F">
            <w:pPr>
              <w:tabs>
                <w:tab w:val="left" w:pos="2340"/>
              </w:tabs>
              <w:spacing w:before="240" w:line="276" w:lineRule="auto"/>
              <w:rPr>
                <w:sz w:val="20"/>
                <w:szCs w:val="20"/>
              </w:rPr>
            </w:pPr>
            <w:r>
              <w:rPr>
                <w:sz w:val="20"/>
                <w:szCs w:val="20"/>
              </w:rPr>
              <w:t>2.</w:t>
            </w:r>
            <w:r>
              <w:rPr>
                <w:sz w:val="14"/>
                <w:szCs w:val="14"/>
              </w:rPr>
              <w:t xml:space="preserve">   </w:t>
            </w:r>
            <w:r>
              <w:rPr>
                <w:sz w:val="20"/>
                <w:szCs w:val="20"/>
              </w:rPr>
              <w:t>Absence 8 hours from clinical rotation</w:t>
            </w:r>
          </w:p>
          <w:p w:rsidR="0057094E" w:rsidRDefault="00634E4F">
            <w:pPr>
              <w:tabs>
                <w:tab w:val="left" w:pos="2340"/>
              </w:tabs>
              <w:spacing w:before="240" w:line="276" w:lineRule="auto"/>
              <w:rPr>
                <w:sz w:val="20"/>
                <w:szCs w:val="20"/>
              </w:rPr>
            </w:pPr>
            <w:r>
              <w:rPr>
                <w:sz w:val="20"/>
                <w:szCs w:val="20"/>
              </w:rPr>
              <w:t xml:space="preserve"> </w:t>
            </w:r>
          </w:p>
          <w:p w:rsidR="0057094E" w:rsidRDefault="00634E4F">
            <w:pPr>
              <w:tabs>
                <w:tab w:val="left" w:pos="2340"/>
              </w:tabs>
              <w:spacing w:line="276" w:lineRule="auto"/>
              <w:ind w:left="360"/>
              <w:rPr>
                <w:i/>
                <w:sz w:val="20"/>
                <w:szCs w:val="20"/>
              </w:rPr>
            </w:pPr>
            <w:r>
              <w:rPr>
                <w:sz w:val="20"/>
                <w:szCs w:val="20"/>
              </w:rPr>
              <w:t>*</w:t>
            </w:r>
            <w:r>
              <w:rPr>
                <w:i/>
                <w:sz w:val="20"/>
                <w:szCs w:val="20"/>
              </w:rPr>
              <w:t>Students on probation will be removed from the clinical rotation at the next instance of negative behavior.  Probation will be removed upon successful completion of the clinical affiliation.</w:t>
            </w:r>
          </w:p>
        </w:tc>
      </w:tr>
    </w:tbl>
    <w:p w:rsidR="0057094E" w:rsidRDefault="00634E4F">
      <w:pPr>
        <w:tabs>
          <w:tab w:val="left" w:pos="2340"/>
        </w:tabs>
        <w:spacing w:before="240" w:after="240"/>
        <w:rPr>
          <w:i/>
          <w:sz w:val="20"/>
          <w:szCs w:val="20"/>
        </w:rPr>
      </w:pPr>
      <w:r>
        <w:rPr>
          <w:sz w:val="20"/>
          <w:szCs w:val="20"/>
        </w:rPr>
        <w:t>·</w:t>
      </w:r>
      <w:r>
        <w:rPr>
          <w:sz w:val="14"/>
          <w:szCs w:val="14"/>
        </w:rPr>
        <w:t xml:space="preserve">         </w:t>
      </w:r>
      <w:r>
        <w:rPr>
          <w:i/>
          <w:sz w:val="20"/>
          <w:szCs w:val="20"/>
        </w:rPr>
        <w:t>Each late or missing assignment will result in a reduction in final grade by ½ step (example: A to A-)</w:t>
      </w:r>
    </w:p>
    <w:p w:rsidR="0057094E" w:rsidRDefault="00634E4F">
      <w:pPr>
        <w:tabs>
          <w:tab w:val="left" w:pos="2340"/>
        </w:tabs>
        <w:spacing w:before="240" w:after="240"/>
        <w:rPr>
          <w:i/>
          <w:sz w:val="20"/>
          <w:szCs w:val="20"/>
        </w:rPr>
      </w:pPr>
      <w:r>
        <w:rPr>
          <w:sz w:val="20"/>
          <w:szCs w:val="20"/>
        </w:rPr>
        <w:t>·</w:t>
      </w:r>
      <w:r>
        <w:rPr>
          <w:sz w:val="14"/>
          <w:szCs w:val="14"/>
        </w:rPr>
        <w:t xml:space="preserve">         </w:t>
      </w:r>
      <w:r>
        <w:rPr>
          <w:i/>
          <w:sz w:val="20"/>
          <w:szCs w:val="20"/>
        </w:rPr>
        <w:t>Communication that must be initiated by the ACCE versus the student will result in a maximum grade of “B” for the rotation, as this reflects th</w:t>
      </w:r>
      <w:r>
        <w:rPr>
          <w:i/>
          <w:sz w:val="20"/>
          <w:szCs w:val="20"/>
        </w:rPr>
        <w:t>e red flag item, communication.</w:t>
      </w:r>
    </w:p>
    <w:p w:rsidR="0057094E" w:rsidRDefault="0057094E">
      <w:pPr>
        <w:pBdr>
          <w:top w:val="nil"/>
          <w:left w:val="nil"/>
          <w:bottom w:val="nil"/>
          <w:right w:val="nil"/>
          <w:between w:val="nil"/>
        </w:pBdr>
        <w:tabs>
          <w:tab w:val="left" w:pos="2340"/>
        </w:tabs>
        <w:spacing w:before="15"/>
        <w:ind w:left="360" w:right="1266"/>
        <w:rPr>
          <w:sz w:val="20"/>
          <w:szCs w:val="20"/>
        </w:rPr>
      </w:pPr>
    </w:p>
    <w:p w:rsidR="0057094E" w:rsidRDefault="0057094E">
      <w:pPr>
        <w:pBdr>
          <w:top w:val="nil"/>
          <w:left w:val="nil"/>
          <w:bottom w:val="nil"/>
          <w:right w:val="nil"/>
          <w:between w:val="nil"/>
        </w:pBdr>
        <w:tabs>
          <w:tab w:val="left" w:pos="2340"/>
        </w:tabs>
        <w:spacing w:before="15"/>
        <w:ind w:left="360" w:right="1266"/>
        <w:rPr>
          <w:b/>
          <w:sz w:val="20"/>
          <w:szCs w:val="20"/>
          <w:u w:val="single"/>
        </w:rPr>
      </w:pPr>
    </w:p>
    <w:p w:rsidR="0057094E" w:rsidRDefault="0057094E">
      <w:pPr>
        <w:pBdr>
          <w:top w:val="nil"/>
          <w:left w:val="nil"/>
          <w:bottom w:val="nil"/>
          <w:right w:val="nil"/>
          <w:between w:val="nil"/>
        </w:pBdr>
        <w:tabs>
          <w:tab w:val="left" w:pos="2340"/>
        </w:tabs>
        <w:spacing w:before="15"/>
        <w:ind w:left="360" w:right="1266"/>
        <w:rPr>
          <w:b/>
          <w:sz w:val="20"/>
          <w:szCs w:val="20"/>
          <w:u w:val="single"/>
        </w:rPr>
      </w:pPr>
    </w:p>
    <w:p w:rsidR="0057094E" w:rsidRDefault="0057094E">
      <w:pPr>
        <w:pBdr>
          <w:top w:val="nil"/>
          <w:left w:val="nil"/>
          <w:bottom w:val="nil"/>
          <w:right w:val="nil"/>
          <w:between w:val="nil"/>
        </w:pBdr>
        <w:tabs>
          <w:tab w:val="left" w:pos="2340"/>
        </w:tabs>
        <w:spacing w:before="15"/>
        <w:ind w:left="360" w:right="1266"/>
        <w:rPr>
          <w:b/>
          <w:sz w:val="20"/>
          <w:szCs w:val="20"/>
          <w:u w:val="single"/>
        </w:rPr>
      </w:pPr>
    </w:p>
    <w:p w:rsidR="0057094E" w:rsidRDefault="0057094E">
      <w:pPr>
        <w:pBdr>
          <w:top w:val="nil"/>
          <w:left w:val="nil"/>
          <w:bottom w:val="nil"/>
          <w:right w:val="nil"/>
          <w:between w:val="nil"/>
        </w:pBdr>
        <w:tabs>
          <w:tab w:val="left" w:pos="2340"/>
        </w:tabs>
        <w:spacing w:before="15"/>
        <w:ind w:left="360" w:right="1266"/>
        <w:rPr>
          <w:b/>
          <w:sz w:val="20"/>
          <w:szCs w:val="20"/>
          <w:u w:val="single"/>
        </w:rPr>
      </w:pPr>
    </w:p>
    <w:p w:rsidR="0057094E" w:rsidRDefault="0057094E">
      <w:pPr>
        <w:pBdr>
          <w:top w:val="nil"/>
          <w:left w:val="nil"/>
          <w:bottom w:val="nil"/>
          <w:right w:val="nil"/>
          <w:between w:val="nil"/>
        </w:pBdr>
        <w:tabs>
          <w:tab w:val="left" w:pos="2340"/>
        </w:tabs>
        <w:spacing w:before="15"/>
        <w:ind w:left="360" w:right="1266"/>
        <w:rPr>
          <w:b/>
          <w:sz w:val="20"/>
          <w:szCs w:val="20"/>
          <w:u w:val="single"/>
        </w:rPr>
      </w:pPr>
    </w:p>
    <w:p w:rsidR="0057094E" w:rsidRDefault="0057094E">
      <w:pPr>
        <w:pBdr>
          <w:top w:val="nil"/>
          <w:left w:val="nil"/>
          <w:bottom w:val="nil"/>
          <w:right w:val="nil"/>
          <w:between w:val="nil"/>
        </w:pBdr>
        <w:tabs>
          <w:tab w:val="left" w:pos="2340"/>
        </w:tabs>
        <w:spacing w:before="15"/>
        <w:ind w:left="360" w:right="1266"/>
        <w:rPr>
          <w:b/>
          <w:sz w:val="20"/>
          <w:szCs w:val="20"/>
          <w:u w:val="single"/>
        </w:rPr>
      </w:pPr>
    </w:p>
    <w:p w:rsidR="0057094E" w:rsidRDefault="0057094E">
      <w:pPr>
        <w:pBdr>
          <w:top w:val="nil"/>
          <w:left w:val="nil"/>
          <w:bottom w:val="nil"/>
          <w:right w:val="nil"/>
          <w:between w:val="nil"/>
        </w:pBdr>
        <w:tabs>
          <w:tab w:val="left" w:pos="2340"/>
        </w:tabs>
        <w:spacing w:before="15"/>
        <w:ind w:left="360" w:right="1266"/>
        <w:rPr>
          <w:b/>
          <w:sz w:val="20"/>
          <w:szCs w:val="20"/>
          <w:u w:val="single"/>
        </w:rPr>
      </w:pPr>
    </w:p>
    <w:p w:rsidR="0057094E" w:rsidRDefault="0057094E">
      <w:pPr>
        <w:pBdr>
          <w:top w:val="nil"/>
          <w:left w:val="nil"/>
          <w:bottom w:val="nil"/>
          <w:right w:val="nil"/>
          <w:between w:val="nil"/>
        </w:pBdr>
        <w:tabs>
          <w:tab w:val="left" w:pos="2340"/>
        </w:tabs>
        <w:spacing w:before="15"/>
        <w:ind w:left="360" w:right="1266"/>
        <w:rPr>
          <w:b/>
          <w:sz w:val="20"/>
          <w:szCs w:val="20"/>
          <w:u w:val="single"/>
        </w:rPr>
      </w:pPr>
    </w:p>
    <w:p w:rsidR="0057094E" w:rsidRDefault="0057094E">
      <w:pPr>
        <w:pBdr>
          <w:top w:val="nil"/>
          <w:left w:val="nil"/>
          <w:bottom w:val="nil"/>
          <w:right w:val="nil"/>
          <w:between w:val="nil"/>
        </w:pBdr>
        <w:tabs>
          <w:tab w:val="left" w:pos="2340"/>
        </w:tabs>
        <w:spacing w:before="15"/>
        <w:ind w:left="360" w:right="1266"/>
        <w:rPr>
          <w:b/>
          <w:sz w:val="20"/>
          <w:szCs w:val="20"/>
          <w:u w:val="single"/>
        </w:rPr>
      </w:pPr>
    </w:p>
    <w:p w:rsidR="0057094E" w:rsidRDefault="0057094E">
      <w:pPr>
        <w:pBdr>
          <w:top w:val="nil"/>
          <w:left w:val="nil"/>
          <w:bottom w:val="nil"/>
          <w:right w:val="nil"/>
          <w:between w:val="nil"/>
        </w:pBdr>
        <w:tabs>
          <w:tab w:val="left" w:pos="2340"/>
        </w:tabs>
        <w:spacing w:before="15"/>
        <w:ind w:left="360" w:right="1266"/>
        <w:rPr>
          <w:b/>
          <w:sz w:val="20"/>
          <w:szCs w:val="20"/>
          <w:u w:val="single"/>
        </w:rPr>
      </w:pPr>
    </w:p>
    <w:p w:rsidR="0057094E" w:rsidRDefault="0057094E">
      <w:pPr>
        <w:pBdr>
          <w:top w:val="nil"/>
          <w:left w:val="nil"/>
          <w:bottom w:val="nil"/>
          <w:right w:val="nil"/>
          <w:between w:val="nil"/>
        </w:pBdr>
        <w:tabs>
          <w:tab w:val="left" w:pos="2340"/>
        </w:tabs>
        <w:spacing w:before="15"/>
        <w:ind w:left="360" w:right="1266"/>
        <w:rPr>
          <w:b/>
          <w:sz w:val="20"/>
          <w:szCs w:val="20"/>
          <w:u w:val="single"/>
        </w:rPr>
      </w:pPr>
    </w:p>
    <w:p w:rsidR="0057094E" w:rsidRDefault="0057094E">
      <w:pPr>
        <w:pBdr>
          <w:top w:val="nil"/>
          <w:left w:val="nil"/>
          <w:bottom w:val="nil"/>
          <w:right w:val="nil"/>
          <w:between w:val="nil"/>
        </w:pBdr>
        <w:tabs>
          <w:tab w:val="left" w:pos="2340"/>
        </w:tabs>
        <w:spacing w:before="15"/>
        <w:ind w:left="360" w:right="1266"/>
        <w:rPr>
          <w:b/>
          <w:sz w:val="20"/>
          <w:szCs w:val="20"/>
          <w:u w:val="single"/>
        </w:rPr>
      </w:pPr>
    </w:p>
    <w:p w:rsidR="0057094E" w:rsidRDefault="0057094E">
      <w:pPr>
        <w:pBdr>
          <w:top w:val="nil"/>
          <w:left w:val="nil"/>
          <w:bottom w:val="nil"/>
          <w:right w:val="nil"/>
          <w:between w:val="nil"/>
        </w:pBdr>
        <w:tabs>
          <w:tab w:val="left" w:pos="2340"/>
        </w:tabs>
        <w:spacing w:before="15"/>
        <w:ind w:left="360" w:right="1266"/>
        <w:rPr>
          <w:b/>
          <w:sz w:val="20"/>
          <w:szCs w:val="20"/>
          <w:u w:val="single"/>
        </w:rPr>
      </w:pPr>
    </w:p>
    <w:p w:rsidR="0057094E" w:rsidRDefault="0057094E">
      <w:pPr>
        <w:pBdr>
          <w:top w:val="nil"/>
          <w:left w:val="nil"/>
          <w:bottom w:val="nil"/>
          <w:right w:val="nil"/>
          <w:between w:val="nil"/>
        </w:pBdr>
        <w:tabs>
          <w:tab w:val="left" w:pos="2340"/>
        </w:tabs>
        <w:spacing w:before="15"/>
        <w:ind w:left="360" w:right="1266"/>
        <w:rPr>
          <w:b/>
          <w:sz w:val="20"/>
          <w:szCs w:val="20"/>
          <w:u w:val="single"/>
        </w:rPr>
      </w:pPr>
    </w:p>
    <w:p w:rsidR="0057094E" w:rsidRDefault="0057094E">
      <w:pPr>
        <w:pBdr>
          <w:top w:val="nil"/>
          <w:left w:val="nil"/>
          <w:bottom w:val="nil"/>
          <w:right w:val="nil"/>
          <w:between w:val="nil"/>
        </w:pBdr>
        <w:tabs>
          <w:tab w:val="left" w:pos="2340"/>
        </w:tabs>
        <w:spacing w:before="15"/>
        <w:ind w:left="360" w:right="1266"/>
        <w:rPr>
          <w:b/>
          <w:sz w:val="20"/>
          <w:szCs w:val="20"/>
          <w:u w:val="single"/>
        </w:rPr>
      </w:pPr>
    </w:p>
    <w:p w:rsidR="0057094E" w:rsidRDefault="0057094E">
      <w:pPr>
        <w:pBdr>
          <w:top w:val="nil"/>
          <w:left w:val="nil"/>
          <w:bottom w:val="nil"/>
          <w:right w:val="nil"/>
          <w:between w:val="nil"/>
        </w:pBdr>
        <w:tabs>
          <w:tab w:val="left" w:pos="2340"/>
        </w:tabs>
        <w:spacing w:before="15"/>
        <w:ind w:left="360" w:right="1266"/>
        <w:rPr>
          <w:b/>
          <w:sz w:val="20"/>
          <w:szCs w:val="20"/>
          <w:u w:val="single"/>
        </w:rPr>
      </w:pPr>
    </w:p>
    <w:p w:rsidR="0057094E" w:rsidRDefault="00634E4F">
      <w:pPr>
        <w:pBdr>
          <w:top w:val="nil"/>
          <w:left w:val="nil"/>
          <w:bottom w:val="nil"/>
          <w:right w:val="nil"/>
          <w:between w:val="nil"/>
        </w:pBdr>
        <w:tabs>
          <w:tab w:val="left" w:pos="2340"/>
        </w:tabs>
        <w:spacing w:before="15"/>
        <w:ind w:left="360" w:right="1266"/>
        <w:rPr>
          <w:b/>
          <w:sz w:val="20"/>
          <w:szCs w:val="20"/>
          <w:u w:val="single"/>
        </w:rPr>
      </w:pPr>
      <w:r>
        <w:rPr>
          <w:b/>
          <w:sz w:val="20"/>
          <w:szCs w:val="20"/>
          <w:u w:val="single"/>
        </w:rPr>
        <w:lastRenderedPageBreak/>
        <w:t>Terminal clinical III: (PTA 225)</w:t>
      </w:r>
    </w:p>
    <w:p w:rsidR="0057094E" w:rsidRDefault="0057094E">
      <w:pPr>
        <w:tabs>
          <w:tab w:val="left" w:pos="2340"/>
        </w:tabs>
        <w:spacing w:before="240" w:after="240"/>
        <w:rPr>
          <w:sz w:val="20"/>
          <w:szCs w:val="20"/>
        </w:rPr>
      </w:pPr>
    </w:p>
    <w:tbl>
      <w:tblPr>
        <w:tblStyle w:val="af2"/>
        <w:tblW w:w="8865" w:type="dxa"/>
        <w:tblBorders>
          <w:top w:val="nil"/>
          <w:left w:val="nil"/>
          <w:bottom w:val="nil"/>
          <w:right w:val="nil"/>
          <w:insideH w:val="nil"/>
          <w:insideV w:val="nil"/>
        </w:tblBorders>
        <w:tblLayout w:type="fixed"/>
        <w:tblLook w:val="0600" w:firstRow="0" w:lastRow="0" w:firstColumn="0" w:lastColumn="0" w:noHBand="1" w:noVBand="1"/>
      </w:tblPr>
      <w:tblGrid>
        <w:gridCol w:w="1515"/>
        <w:gridCol w:w="7350"/>
      </w:tblGrid>
      <w:tr w:rsidR="0057094E">
        <w:trPr>
          <w:trHeight w:val="435"/>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jc w:val="center"/>
              <w:rPr>
                <w:sz w:val="20"/>
                <w:szCs w:val="20"/>
              </w:rPr>
            </w:pPr>
            <w:r>
              <w:rPr>
                <w:sz w:val="20"/>
                <w:szCs w:val="20"/>
              </w:rPr>
              <w:t>Letter Grade</w:t>
            </w:r>
          </w:p>
        </w:tc>
        <w:tc>
          <w:tcPr>
            <w:tcW w:w="7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jc w:val="center"/>
              <w:rPr>
                <w:sz w:val="20"/>
                <w:szCs w:val="20"/>
              </w:rPr>
            </w:pPr>
            <w:r>
              <w:rPr>
                <w:sz w:val="20"/>
                <w:szCs w:val="20"/>
              </w:rPr>
              <w:t>Description</w:t>
            </w:r>
          </w:p>
        </w:tc>
      </w:tr>
      <w:tr w:rsidR="0057094E">
        <w:trPr>
          <w:trHeight w:val="166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jc w:val="center"/>
              <w:rPr>
                <w:sz w:val="20"/>
                <w:szCs w:val="20"/>
              </w:rPr>
            </w:pPr>
            <w:r>
              <w:rPr>
                <w:sz w:val="20"/>
                <w:szCs w:val="20"/>
              </w:rPr>
              <w:t>A</w:t>
            </w:r>
          </w:p>
        </w:tc>
        <w:tc>
          <w:tcPr>
            <w:tcW w:w="7350" w:type="dxa"/>
            <w:tcBorders>
              <w:top w:val="nil"/>
              <w:left w:val="nil"/>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rPr>
                <w:sz w:val="20"/>
                <w:szCs w:val="20"/>
              </w:rPr>
            </w:pPr>
            <w:r>
              <w:rPr>
                <w:sz w:val="20"/>
                <w:szCs w:val="20"/>
              </w:rPr>
              <w:t>1.</w:t>
            </w:r>
            <w:r>
              <w:rPr>
                <w:sz w:val="14"/>
                <w:szCs w:val="14"/>
              </w:rPr>
              <w:t xml:space="preserve">   </w:t>
            </w:r>
            <w:r>
              <w:rPr>
                <w:sz w:val="20"/>
                <w:szCs w:val="20"/>
              </w:rPr>
              <w:t>5 red flag items rated at or near entry level and all other criteria rated at or near entry level</w:t>
            </w:r>
          </w:p>
          <w:p w:rsidR="0057094E" w:rsidRDefault="00634E4F">
            <w:pPr>
              <w:numPr>
                <w:ilvl w:val="0"/>
                <w:numId w:val="14"/>
              </w:numPr>
              <w:tabs>
                <w:tab w:val="left" w:pos="2340"/>
              </w:tabs>
              <w:spacing w:line="276" w:lineRule="auto"/>
              <w:rPr>
                <w:rFonts w:ascii="Arial" w:eastAsia="Arial" w:hAnsi="Arial" w:cs="Arial"/>
              </w:rPr>
            </w:pPr>
            <w:r>
              <w:rPr>
                <w:sz w:val="20"/>
                <w:szCs w:val="20"/>
              </w:rPr>
              <w:t>All online discussions or work on time</w:t>
            </w:r>
          </w:p>
          <w:p w:rsidR="0057094E" w:rsidRDefault="00634E4F">
            <w:pPr>
              <w:numPr>
                <w:ilvl w:val="0"/>
                <w:numId w:val="14"/>
              </w:numPr>
              <w:tabs>
                <w:tab w:val="left" w:pos="2340"/>
              </w:tabs>
              <w:spacing w:line="276" w:lineRule="auto"/>
              <w:rPr>
                <w:rFonts w:ascii="Arial" w:eastAsia="Arial" w:hAnsi="Arial" w:cs="Arial"/>
              </w:rPr>
            </w:pPr>
            <w:r>
              <w:rPr>
                <w:sz w:val="20"/>
                <w:szCs w:val="20"/>
              </w:rPr>
              <w:t>All post clinical paperwork completed correctly and passed in on time</w:t>
            </w:r>
          </w:p>
          <w:p w:rsidR="0057094E" w:rsidRDefault="00634E4F">
            <w:pPr>
              <w:numPr>
                <w:ilvl w:val="0"/>
                <w:numId w:val="14"/>
              </w:numPr>
              <w:tabs>
                <w:tab w:val="left" w:pos="2340"/>
              </w:tabs>
              <w:spacing w:after="240" w:line="276" w:lineRule="auto"/>
              <w:rPr>
                <w:rFonts w:ascii="Arial" w:eastAsia="Arial" w:hAnsi="Arial" w:cs="Arial"/>
              </w:rPr>
            </w:pPr>
            <w:r>
              <w:rPr>
                <w:sz w:val="20"/>
                <w:szCs w:val="20"/>
              </w:rPr>
              <w:t>Communication with ACCE as needed and necessary</w:t>
            </w:r>
          </w:p>
        </w:tc>
      </w:tr>
      <w:tr w:rsidR="0057094E">
        <w:trPr>
          <w:trHeight w:val="115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jc w:val="center"/>
              <w:rPr>
                <w:sz w:val="20"/>
                <w:szCs w:val="20"/>
              </w:rPr>
            </w:pPr>
            <w:r>
              <w:rPr>
                <w:sz w:val="20"/>
                <w:szCs w:val="20"/>
              </w:rPr>
              <w:t>A-</w:t>
            </w:r>
          </w:p>
        </w:tc>
        <w:tc>
          <w:tcPr>
            <w:tcW w:w="7350" w:type="dxa"/>
            <w:tcBorders>
              <w:top w:val="nil"/>
              <w:left w:val="nil"/>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rPr>
                <w:sz w:val="20"/>
                <w:szCs w:val="20"/>
              </w:rPr>
            </w:pPr>
            <w:r>
              <w:rPr>
                <w:sz w:val="20"/>
                <w:szCs w:val="20"/>
              </w:rPr>
              <w:t>1.</w:t>
            </w:r>
            <w:r>
              <w:rPr>
                <w:sz w:val="14"/>
                <w:szCs w:val="14"/>
              </w:rPr>
              <w:t xml:space="preserve">   </w:t>
            </w:r>
            <w:r>
              <w:rPr>
                <w:sz w:val="20"/>
                <w:szCs w:val="20"/>
              </w:rPr>
              <w:t>5 red flag items rated at entry level and 8 of 9 other criteria rated at, or close to entry level</w:t>
            </w:r>
          </w:p>
          <w:p w:rsidR="0057094E" w:rsidRDefault="00634E4F">
            <w:pPr>
              <w:tabs>
                <w:tab w:val="left" w:pos="2340"/>
              </w:tabs>
              <w:spacing w:before="240" w:line="276" w:lineRule="auto"/>
              <w:rPr>
                <w:sz w:val="20"/>
                <w:szCs w:val="20"/>
              </w:rPr>
            </w:pPr>
            <w:r>
              <w:rPr>
                <w:sz w:val="20"/>
                <w:szCs w:val="20"/>
              </w:rPr>
              <w:t>2.</w:t>
            </w:r>
            <w:r>
              <w:rPr>
                <w:sz w:val="14"/>
                <w:szCs w:val="14"/>
              </w:rPr>
              <w:t xml:space="preserve">   </w:t>
            </w:r>
            <w:r>
              <w:rPr>
                <w:sz w:val="20"/>
                <w:szCs w:val="20"/>
              </w:rPr>
              <w:t>Communication with ACCE as needed and necessary</w:t>
            </w:r>
          </w:p>
        </w:tc>
      </w:tr>
      <w:tr w:rsidR="0057094E">
        <w:trPr>
          <w:trHeight w:val="115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jc w:val="center"/>
              <w:rPr>
                <w:sz w:val="20"/>
                <w:szCs w:val="20"/>
              </w:rPr>
            </w:pPr>
            <w:r>
              <w:rPr>
                <w:sz w:val="20"/>
                <w:szCs w:val="20"/>
              </w:rPr>
              <w:t>B+</w:t>
            </w:r>
          </w:p>
        </w:tc>
        <w:tc>
          <w:tcPr>
            <w:tcW w:w="7350" w:type="dxa"/>
            <w:tcBorders>
              <w:top w:val="nil"/>
              <w:left w:val="nil"/>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rPr>
                <w:sz w:val="20"/>
                <w:szCs w:val="20"/>
              </w:rPr>
            </w:pPr>
            <w:r>
              <w:rPr>
                <w:sz w:val="20"/>
                <w:szCs w:val="20"/>
              </w:rPr>
              <w:t>1.</w:t>
            </w:r>
            <w:r>
              <w:rPr>
                <w:sz w:val="14"/>
                <w:szCs w:val="14"/>
              </w:rPr>
              <w:t xml:space="preserve">   </w:t>
            </w:r>
            <w:r>
              <w:rPr>
                <w:sz w:val="20"/>
                <w:szCs w:val="20"/>
              </w:rPr>
              <w:t>5 red flag items rated at entry level and 7 of 9 other criteria rated at, or close to entry-level performance</w:t>
            </w:r>
          </w:p>
          <w:p w:rsidR="0057094E" w:rsidRDefault="00634E4F">
            <w:pPr>
              <w:tabs>
                <w:tab w:val="left" w:pos="2340"/>
              </w:tabs>
              <w:spacing w:before="240" w:line="276" w:lineRule="auto"/>
              <w:rPr>
                <w:sz w:val="20"/>
                <w:szCs w:val="20"/>
              </w:rPr>
            </w:pPr>
            <w:r>
              <w:rPr>
                <w:sz w:val="20"/>
                <w:szCs w:val="20"/>
              </w:rPr>
              <w:t>2.</w:t>
            </w:r>
            <w:r>
              <w:rPr>
                <w:sz w:val="14"/>
                <w:szCs w:val="14"/>
              </w:rPr>
              <w:t xml:space="preserve">   </w:t>
            </w:r>
            <w:r>
              <w:rPr>
                <w:sz w:val="20"/>
                <w:szCs w:val="20"/>
              </w:rPr>
              <w:t>Communication with ACCE as needed and necessary</w:t>
            </w:r>
          </w:p>
        </w:tc>
      </w:tr>
      <w:tr w:rsidR="0057094E">
        <w:trPr>
          <w:trHeight w:val="118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jc w:val="center"/>
              <w:rPr>
                <w:sz w:val="20"/>
                <w:szCs w:val="20"/>
              </w:rPr>
            </w:pPr>
            <w:r>
              <w:rPr>
                <w:sz w:val="20"/>
                <w:szCs w:val="20"/>
              </w:rPr>
              <w:t>B</w:t>
            </w:r>
          </w:p>
        </w:tc>
        <w:tc>
          <w:tcPr>
            <w:tcW w:w="7350" w:type="dxa"/>
            <w:tcBorders>
              <w:top w:val="nil"/>
              <w:left w:val="nil"/>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rPr>
                <w:sz w:val="20"/>
                <w:szCs w:val="20"/>
              </w:rPr>
            </w:pPr>
            <w:r>
              <w:rPr>
                <w:sz w:val="20"/>
                <w:szCs w:val="20"/>
              </w:rPr>
              <w:t>1.</w:t>
            </w:r>
            <w:r>
              <w:rPr>
                <w:sz w:val="14"/>
                <w:szCs w:val="14"/>
              </w:rPr>
              <w:t xml:space="preserve">   </w:t>
            </w:r>
            <w:r>
              <w:rPr>
                <w:sz w:val="20"/>
                <w:szCs w:val="20"/>
              </w:rPr>
              <w:t>5 red flag items rated at entry level and 6 of 9 other criteria rated at, or close to entry-level performance</w:t>
            </w:r>
          </w:p>
          <w:p w:rsidR="0057094E" w:rsidRDefault="00634E4F">
            <w:pPr>
              <w:numPr>
                <w:ilvl w:val="0"/>
                <w:numId w:val="20"/>
              </w:numPr>
              <w:tabs>
                <w:tab w:val="left" w:pos="2340"/>
              </w:tabs>
              <w:spacing w:after="240" w:line="276" w:lineRule="auto"/>
              <w:rPr>
                <w:rFonts w:ascii="Arial" w:eastAsia="Arial" w:hAnsi="Arial" w:cs="Arial"/>
              </w:rPr>
            </w:pPr>
            <w:r>
              <w:rPr>
                <w:sz w:val="20"/>
                <w:szCs w:val="20"/>
              </w:rPr>
              <w:t xml:space="preserve"> More than 2 late or missing online discussions or work</w:t>
            </w:r>
          </w:p>
        </w:tc>
      </w:tr>
      <w:tr w:rsidR="0057094E">
        <w:trPr>
          <w:trHeight w:val="67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jc w:val="center"/>
              <w:rPr>
                <w:sz w:val="20"/>
                <w:szCs w:val="20"/>
              </w:rPr>
            </w:pPr>
            <w:r>
              <w:rPr>
                <w:sz w:val="20"/>
                <w:szCs w:val="20"/>
              </w:rPr>
              <w:t>B-</w:t>
            </w:r>
          </w:p>
        </w:tc>
        <w:tc>
          <w:tcPr>
            <w:tcW w:w="7350" w:type="dxa"/>
            <w:tcBorders>
              <w:top w:val="nil"/>
              <w:left w:val="nil"/>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rPr>
                <w:sz w:val="20"/>
                <w:szCs w:val="20"/>
              </w:rPr>
            </w:pPr>
            <w:r>
              <w:rPr>
                <w:sz w:val="20"/>
                <w:szCs w:val="20"/>
              </w:rPr>
              <w:t>1.</w:t>
            </w:r>
            <w:r>
              <w:rPr>
                <w:sz w:val="14"/>
                <w:szCs w:val="14"/>
              </w:rPr>
              <w:t xml:space="preserve">       </w:t>
            </w:r>
            <w:r>
              <w:rPr>
                <w:sz w:val="20"/>
                <w:szCs w:val="20"/>
              </w:rPr>
              <w:t>5 red flag items rated at entry level and 5 of 9 other criteria rated at, or close to entry-level performance</w:t>
            </w:r>
          </w:p>
        </w:tc>
      </w:tr>
      <w:tr w:rsidR="0057094E">
        <w:trPr>
          <w:trHeight w:val="67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jc w:val="center"/>
              <w:rPr>
                <w:sz w:val="20"/>
                <w:szCs w:val="20"/>
              </w:rPr>
            </w:pPr>
            <w:r>
              <w:rPr>
                <w:sz w:val="20"/>
                <w:szCs w:val="20"/>
              </w:rPr>
              <w:t>C+</w:t>
            </w:r>
          </w:p>
        </w:tc>
        <w:tc>
          <w:tcPr>
            <w:tcW w:w="7350" w:type="dxa"/>
            <w:tcBorders>
              <w:top w:val="nil"/>
              <w:left w:val="nil"/>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rPr>
                <w:sz w:val="20"/>
                <w:szCs w:val="20"/>
              </w:rPr>
            </w:pPr>
            <w:r>
              <w:rPr>
                <w:sz w:val="20"/>
                <w:szCs w:val="20"/>
              </w:rPr>
              <w:t>1.</w:t>
            </w:r>
            <w:r>
              <w:rPr>
                <w:sz w:val="14"/>
                <w:szCs w:val="14"/>
              </w:rPr>
              <w:t xml:space="preserve">       </w:t>
            </w:r>
            <w:r>
              <w:rPr>
                <w:sz w:val="20"/>
                <w:szCs w:val="20"/>
              </w:rPr>
              <w:t>5 red flag items rated at entry level and 4 of 9 other criteria rated at, or close to entry-level performance</w:t>
            </w:r>
          </w:p>
        </w:tc>
      </w:tr>
      <w:tr w:rsidR="0057094E">
        <w:trPr>
          <w:trHeight w:val="340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jc w:val="center"/>
              <w:rPr>
                <w:sz w:val="20"/>
                <w:szCs w:val="20"/>
              </w:rPr>
            </w:pPr>
            <w:r>
              <w:rPr>
                <w:sz w:val="20"/>
                <w:szCs w:val="20"/>
              </w:rPr>
              <w:t>NP</w:t>
            </w:r>
          </w:p>
        </w:tc>
        <w:tc>
          <w:tcPr>
            <w:tcW w:w="7350" w:type="dxa"/>
            <w:tcBorders>
              <w:top w:val="nil"/>
              <w:left w:val="nil"/>
              <w:bottom w:val="single" w:sz="8" w:space="0" w:color="000000"/>
              <w:right w:val="single" w:sz="8" w:space="0" w:color="000000"/>
            </w:tcBorders>
            <w:tcMar>
              <w:top w:w="100" w:type="dxa"/>
              <w:left w:w="100" w:type="dxa"/>
              <w:bottom w:w="100" w:type="dxa"/>
              <w:right w:w="100" w:type="dxa"/>
            </w:tcMar>
          </w:tcPr>
          <w:p w:rsidR="0057094E" w:rsidRDefault="00634E4F">
            <w:pPr>
              <w:numPr>
                <w:ilvl w:val="0"/>
                <w:numId w:val="24"/>
              </w:numPr>
              <w:tabs>
                <w:tab w:val="left" w:pos="2340"/>
              </w:tabs>
              <w:spacing w:line="276" w:lineRule="auto"/>
              <w:rPr>
                <w:rFonts w:ascii="Arial" w:eastAsia="Arial" w:hAnsi="Arial" w:cs="Arial"/>
              </w:rPr>
            </w:pPr>
            <w:r>
              <w:rPr>
                <w:sz w:val="20"/>
                <w:szCs w:val="20"/>
              </w:rPr>
              <w:t>Any PTA CPI criteria rated below intermediate</w:t>
            </w:r>
          </w:p>
          <w:p w:rsidR="0057094E" w:rsidRDefault="00634E4F">
            <w:pPr>
              <w:numPr>
                <w:ilvl w:val="0"/>
                <w:numId w:val="24"/>
              </w:numPr>
              <w:tabs>
                <w:tab w:val="left" w:pos="2340"/>
              </w:tabs>
              <w:spacing w:line="276" w:lineRule="auto"/>
              <w:rPr>
                <w:rFonts w:ascii="Arial" w:eastAsia="Arial" w:hAnsi="Arial" w:cs="Arial"/>
              </w:rPr>
            </w:pPr>
            <w:r>
              <w:rPr>
                <w:sz w:val="20"/>
                <w:szCs w:val="20"/>
              </w:rPr>
              <w:t>Absence or tardiness regarding online discussions or work during clinical experience to exceed 5 instances</w:t>
            </w:r>
          </w:p>
          <w:p w:rsidR="0057094E" w:rsidRDefault="00634E4F">
            <w:pPr>
              <w:numPr>
                <w:ilvl w:val="0"/>
                <w:numId w:val="24"/>
              </w:numPr>
              <w:tabs>
                <w:tab w:val="left" w:pos="2340"/>
              </w:tabs>
              <w:spacing w:line="276" w:lineRule="auto"/>
              <w:rPr>
                <w:rFonts w:ascii="Arial" w:eastAsia="Arial" w:hAnsi="Arial" w:cs="Arial"/>
              </w:rPr>
            </w:pPr>
            <w:r>
              <w:rPr>
                <w:sz w:val="20"/>
                <w:szCs w:val="20"/>
              </w:rPr>
              <w:t>Any Red Flag criteria not rated at, or close to, entry level by the final evaluation will result in a “</w:t>
            </w:r>
            <w:r>
              <w:rPr>
                <w:sz w:val="20"/>
                <w:szCs w:val="20"/>
              </w:rPr>
              <w:t>NP” for the clinical affiliation</w:t>
            </w:r>
          </w:p>
          <w:p w:rsidR="0057094E" w:rsidRDefault="00634E4F">
            <w:pPr>
              <w:numPr>
                <w:ilvl w:val="0"/>
                <w:numId w:val="24"/>
              </w:numPr>
              <w:tabs>
                <w:tab w:val="left" w:pos="2340"/>
              </w:tabs>
              <w:spacing w:line="276" w:lineRule="auto"/>
              <w:rPr>
                <w:rFonts w:ascii="Arial" w:eastAsia="Arial" w:hAnsi="Arial" w:cs="Arial"/>
              </w:rPr>
            </w:pPr>
            <w:r>
              <w:rPr>
                <w:sz w:val="20"/>
                <w:szCs w:val="20"/>
              </w:rPr>
              <w:t>Each other criteria marked below intermediate performance by the final evaluation will result in a “not proficient” for that criteria and student may be required to repeat or extend clinical</w:t>
            </w:r>
          </w:p>
          <w:p w:rsidR="0057094E" w:rsidRDefault="00634E4F">
            <w:pPr>
              <w:numPr>
                <w:ilvl w:val="0"/>
                <w:numId w:val="24"/>
              </w:numPr>
              <w:tabs>
                <w:tab w:val="left" w:pos="2340"/>
              </w:tabs>
              <w:spacing w:line="276" w:lineRule="auto"/>
              <w:rPr>
                <w:rFonts w:ascii="Arial" w:eastAsia="Arial" w:hAnsi="Arial" w:cs="Arial"/>
              </w:rPr>
            </w:pPr>
            <w:r>
              <w:rPr>
                <w:sz w:val="20"/>
                <w:szCs w:val="20"/>
              </w:rPr>
              <w:t>Post clinical paperwork not comp</w:t>
            </w:r>
            <w:r>
              <w:rPr>
                <w:sz w:val="20"/>
                <w:szCs w:val="20"/>
              </w:rPr>
              <w:t>leted (CPI, site/CI assessment, etc)</w:t>
            </w:r>
          </w:p>
          <w:p w:rsidR="0057094E" w:rsidRDefault="00634E4F">
            <w:pPr>
              <w:numPr>
                <w:ilvl w:val="0"/>
                <w:numId w:val="24"/>
              </w:numPr>
              <w:tabs>
                <w:tab w:val="left" w:pos="2340"/>
              </w:tabs>
              <w:spacing w:line="276" w:lineRule="auto"/>
              <w:rPr>
                <w:rFonts w:ascii="Arial" w:eastAsia="Arial" w:hAnsi="Arial" w:cs="Arial"/>
              </w:rPr>
            </w:pPr>
            <w:r>
              <w:rPr>
                <w:sz w:val="20"/>
                <w:szCs w:val="20"/>
              </w:rPr>
              <w:t>Absence of communication from student when initiated by ACCE</w:t>
            </w:r>
          </w:p>
          <w:p w:rsidR="0057094E" w:rsidRDefault="00634E4F">
            <w:pPr>
              <w:numPr>
                <w:ilvl w:val="0"/>
                <w:numId w:val="24"/>
              </w:numPr>
              <w:tabs>
                <w:tab w:val="left" w:pos="2340"/>
              </w:tabs>
              <w:spacing w:after="240" w:line="276" w:lineRule="auto"/>
              <w:rPr>
                <w:rFonts w:ascii="Arial" w:eastAsia="Arial" w:hAnsi="Arial" w:cs="Arial"/>
              </w:rPr>
            </w:pPr>
            <w:r>
              <w:rPr>
                <w:sz w:val="20"/>
                <w:szCs w:val="20"/>
              </w:rPr>
              <w:t xml:space="preserve">Absence greater than 8 hours from clinical site or any unexcused absences </w:t>
            </w:r>
          </w:p>
        </w:tc>
      </w:tr>
      <w:tr w:rsidR="0057094E">
        <w:trPr>
          <w:trHeight w:val="259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jc w:val="center"/>
              <w:rPr>
                <w:sz w:val="20"/>
                <w:szCs w:val="20"/>
              </w:rPr>
            </w:pPr>
            <w:r>
              <w:rPr>
                <w:sz w:val="20"/>
                <w:szCs w:val="20"/>
              </w:rPr>
              <w:lastRenderedPageBreak/>
              <w:t>PROBATION</w:t>
            </w:r>
          </w:p>
        </w:tc>
        <w:tc>
          <w:tcPr>
            <w:tcW w:w="7350" w:type="dxa"/>
            <w:tcBorders>
              <w:top w:val="nil"/>
              <w:left w:val="nil"/>
              <w:bottom w:val="single" w:sz="8" w:space="0" w:color="000000"/>
              <w:right w:val="single" w:sz="8" w:space="0" w:color="000000"/>
            </w:tcBorders>
            <w:tcMar>
              <w:top w:w="100" w:type="dxa"/>
              <w:left w:w="100" w:type="dxa"/>
              <w:bottom w:w="100" w:type="dxa"/>
              <w:right w:w="100" w:type="dxa"/>
            </w:tcMar>
          </w:tcPr>
          <w:p w:rsidR="0057094E" w:rsidRDefault="00634E4F">
            <w:pPr>
              <w:tabs>
                <w:tab w:val="left" w:pos="2340"/>
              </w:tabs>
              <w:spacing w:before="240" w:line="276" w:lineRule="auto"/>
              <w:rPr>
                <w:sz w:val="20"/>
                <w:szCs w:val="20"/>
              </w:rPr>
            </w:pPr>
            <w:r>
              <w:rPr>
                <w:sz w:val="20"/>
                <w:szCs w:val="20"/>
              </w:rPr>
              <w:t>1.</w:t>
            </w:r>
            <w:r>
              <w:rPr>
                <w:sz w:val="14"/>
                <w:szCs w:val="14"/>
              </w:rPr>
              <w:t xml:space="preserve">   </w:t>
            </w:r>
            <w:r>
              <w:rPr>
                <w:sz w:val="20"/>
                <w:szCs w:val="20"/>
              </w:rPr>
              <w:t>Any CI concerns noted with flag criteria (# 1,2,3,5, and 7) reported on the mid term CPI or otherwise documented by the CI at any time regarding serious concerns of lack of student response to previous concern.</w:t>
            </w:r>
          </w:p>
          <w:p w:rsidR="0057094E" w:rsidRDefault="00634E4F">
            <w:pPr>
              <w:tabs>
                <w:tab w:val="left" w:pos="2340"/>
              </w:tabs>
              <w:spacing w:before="240" w:line="276" w:lineRule="auto"/>
              <w:rPr>
                <w:sz w:val="20"/>
                <w:szCs w:val="20"/>
              </w:rPr>
            </w:pPr>
            <w:r>
              <w:rPr>
                <w:sz w:val="20"/>
                <w:szCs w:val="20"/>
              </w:rPr>
              <w:t>2.</w:t>
            </w:r>
            <w:r>
              <w:rPr>
                <w:sz w:val="14"/>
                <w:szCs w:val="14"/>
              </w:rPr>
              <w:t xml:space="preserve">   </w:t>
            </w:r>
            <w:r>
              <w:rPr>
                <w:sz w:val="20"/>
                <w:szCs w:val="20"/>
              </w:rPr>
              <w:t>Absence 8 hours from clinical rotation</w:t>
            </w:r>
          </w:p>
          <w:p w:rsidR="0057094E" w:rsidRDefault="00634E4F">
            <w:pPr>
              <w:tabs>
                <w:tab w:val="left" w:pos="2340"/>
              </w:tabs>
              <w:spacing w:before="240" w:line="276" w:lineRule="auto"/>
              <w:rPr>
                <w:sz w:val="20"/>
                <w:szCs w:val="20"/>
              </w:rPr>
            </w:pPr>
            <w:r>
              <w:rPr>
                <w:sz w:val="20"/>
                <w:szCs w:val="20"/>
              </w:rPr>
              <w:t xml:space="preserve"> </w:t>
            </w:r>
          </w:p>
          <w:p w:rsidR="0057094E" w:rsidRDefault="00634E4F">
            <w:pPr>
              <w:tabs>
                <w:tab w:val="left" w:pos="2340"/>
              </w:tabs>
              <w:spacing w:line="276" w:lineRule="auto"/>
              <w:ind w:left="360"/>
              <w:rPr>
                <w:i/>
                <w:sz w:val="20"/>
                <w:szCs w:val="20"/>
              </w:rPr>
            </w:pPr>
            <w:r>
              <w:rPr>
                <w:sz w:val="20"/>
                <w:szCs w:val="20"/>
              </w:rPr>
              <w:t>*</w:t>
            </w:r>
            <w:r>
              <w:rPr>
                <w:i/>
                <w:sz w:val="20"/>
                <w:szCs w:val="20"/>
              </w:rPr>
              <w:t>Students on probation will be removed from the clinical rotation at the next instance of negative behavior.  Probation will be removed upon successful completion of the clinical affiliation.</w:t>
            </w:r>
          </w:p>
        </w:tc>
      </w:tr>
    </w:tbl>
    <w:p w:rsidR="0057094E" w:rsidRDefault="0057094E">
      <w:pPr>
        <w:tabs>
          <w:tab w:val="left" w:pos="2340"/>
        </w:tabs>
        <w:spacing w:before="240" w:after="240"/>
        <w:rPr>
          <w:sz w:val="20"/>
          <w:szCs w:val="20"/>
        </w:rPr>
      </w:pPr>
    </w:p>
    <w:p w:rsidR="0057094E" w:rsidRDefault="00634E4F">
      <w:pPr>
        <w:tabs>
          <w:tab w:val="left" w:pos="2340"/>
        </w:tabs>
        <w:spacing w:before="240" w:after="240"/>
        <w:rPr>
          <w:i/>
          <w:sz w:val="20"/>
          <w:szCs w:val="20"/>
        </w:rPr>
      </w:pPr>
      <w:r>
        <w:rPr>
          <w:sz w:val="20"/>
          <w:szCs w:val="20"/>
        </w:rPr>
        <w:t>·</w:t>
      </w:r>
      <w:r>
        <w:rPr>
          <w:sz w:val="14"/>
          <w:szCs w:val="14"/>
        </w:rPr>
        <w:t xml:space="preserve">         </w:t>
      </w:r>
      <w:r>
        <w:rPr>
          <w:i/>
          <w:sz w:val="20"/>
          <w:szCs w:val="20"/>
        </w:rPr>
        <w:t>Each late or missing assignment will result in a reduction in final grade by ½ step (example: A to A-)</w:t>
      </w:r>
    </w:p>
    <w:p w:rsidR="0057094E" w:rsidRDefault="00634E4F">
      <w:pPr>
        <w:tabs>
          <w:tab w:val="left" w:pos="2340"/>
        </w:tabs>
        <w:spacing w:before="240" w:after="240"/>
        <w:rPr>
          <w:b/>
          <w:sz w:val="20"/>
          <w:szCs w:val="20"/>
          <w:u w:val="single"/>
        </w:rPr>
      </w:pPr>
      <w:r>
        <w:rPr>
          <w:sz w:val="20"/>
          <w:szCs w:val="20"/>
        </w:rPr>
        <w:t>·</w:t>
      </w:r>
      <w:r>
        <w:rPr>
          <w:sz w:val="14"/>
          <w:szCs w:val="14"/>
        </w:rPr>
        <w:t xml:space="preserve">         </w:t>
      </w:r>
      <w:r>
        <w:rPr>
          <w:i/>
          <w:sz w:val="20"/>
          <w:szCs w:val="20"/>
        </w:rPr>
        <w:t>Communication that must be initiated by the ACCE versus the student will result in a maximum grade of “B” for the rotation, as this reflects th</w:t>
      </w:r>
      <w:r>
        <w:rPr>
          <w:i/>
          <w:sz w:val="20"/>
          <w:szCs w:val="20"/>
        </w:rPr>
        <w:t>e red flag item, communication.</w:t>
      </w:r>
    </w:p>
    <w:p w:rsidR="0057094E" w:rsidRDefault="0057094E">
      <w:pPr>
        <w:pBdr>
          <w:top w:val="nil"/>
          <w:left w:val="nil"/>
          <w:bottom w:val="nil"/>
          <w:right w:val="nil"/>
          <w:between w:val="nil"/>
        </w:pBdr>
        <w:tabs>
          <w:tab w:val="left" w:pos="2340"/>
        </w:tabs>
        <w:spacing w:before="15"/>
        <w:ind w:left="360" w:right="1266"/>
        <w:rPr>
          <w:i/>
          <w:sz w:val="20"/>
          <w:szCs w:val="20"/>
        </w:rPr>
      </w:pPr>
    </w:p>
    <w:p w:rsidR="0057094E" w:rsidRDefault="00634E4F">
      <w:pPr>
        <w:pBdr>
          <w:top w:val="nil"/>
          <w:left w:val="nil"/>
          <w:bottom w:val="nil"/>
          <w:right w:val="nil"/>
          <w:between w:val="nil"/>
        </w:pBdr>
      </w:pPr>
      <w:r>
        <w:t xml:space="preserve">  </w:t>
      </w:r>
    </w:p>
    <w:p w:rsidR="0057094E" w:rsidRDefault="00634E4F">
      <w:pPr>
        <w:pBdr>
          <w:top w:val="nil"/>
          <w:left w:val="nil"/>
          <w:bottom w:val="nil"/>
          <w:right w:val="nil"/>
          <w:between w:val="nil"/>
        </w:pBdr>
        <w:rPr>
          <w:u w:val="single"/>
        </w:rPr>
      </w:pPr>
      <w:r>
        <w:rPr>
          <w:b/>
          <w:sz w:val="28"/>
          <w:szCs w:val="28"/>
        </w:rPr>
        <w:t>Student Evaluation of Clinical Site and CI:</w:t>
      </w:r>
      <w:r>
        <w:t xml:space="preserve">  This form will be filled out by the student during their final week and signed by their CI</w:t>
      </w:r>
      <w:r>
        <w:rPr>
          <w:color w:val="FF0000"/>
        </w:rPr>
        <w:t xml:space="preserve"> </w:t>
      </w:r>
      <w:r>
        <w:t xml:space="preserve">and returned to the ACCE at the university </w:t>
      </w:r>
      <w:r>
        <w:rPr>
          <w:u w:val="single"/>
        </w:rPr>
        <w:t xml:space="preserve">within one </w:t>
      </w:r>
    </w:p>
    <w:p w:rsidR="0057094E" w:rsidRDefault="00634E4F">
      <w:pPr>
        <w:pBdr>
          <w:top w:val="nil"/>
          <w:left w:val="nil"/>
          <w:bottom w:val="nil"/>
          <w:right w:val="nil"/>
          <w:between w:val="nil"/>
        </w:pBdr>
      </w:pPr>
      <w:r>
        <w:rPr>
          <w:u w:val="single"/>
        </w:rPr>
        <w:t>week of the completion of the clinical experience</w:t>
      </w:r>
      <w:r>
        <w:t xml:space="preserve">.  This document can be found at the following link: </w:t>
      </w:r>
      <w:hyperlink r:id="rId10">
        <w:r>
          <w:rPr>
            <w:b/>
            <w:color w:val="1155CC"/>
            <w:u w:val="single"/>
          </w:rPr>
          <w:t>http://www.apta.org/Educators/Assessments/</w:t>
        </w:r>
      </w:hyperlink>
      <w:r>
        <w:rPr>
          <w:b/>
        </w:rPr>
        <w:t xml:space="preserve">.  </w:t>
      </w:r>
      <w:r>
        <w:t xml:space="preserve">Grades for the clinical experience will not be </w:t>
      </w:r>
      <w:r>
        <w:t>issued until this form is completed.  The form has 2 parts:  (evaluation of the clinical site and evaluation of the clinical instructor).  The ACCE will make copies of this evaluation.  One copy will be mailed to the CCCE at the clinical site and the other</w:t>
      </w:r>
      <w:r>
        <w:t xml:space="preserve"> will be placed in the clinical site</w:t>
      </w:r>
      <w:r>
        <w:rPr>
          <w:color w:val="FF0000"/>
        </w:rPr>
        <w:t xml:space="preserve"> </w:t>
      </w:r>
      <w:r>
        <w:t>file following completion of the student affiliation.  An incomplete for the course will be issued to any student who does not complete this evaluation.   Students will be placed on probation if the evaluation is not co</w:t>
      </w:r>
      <w:r>
        <w:t xml:space="preserve">mpleted within 2 weeks of the final day of the clinical experience.  </w:t>
      </w:r>
    </w:p>
    <w:p w:rsidR="0057094E" w:rsidRDefault="0057094E">
      <w:pPr>
        <w:pBdr>
          <w:top w:val="nil"/>
          <w:left w:val="nil"/>
          <w:bottom w:val="nil"/>
          <w:right w:val="nil"/>
          <w:between w:val="nil"/>
        </w:pBdr>
      </w:pPr>
    </w:p>
    <w:p w:rsidR="0057094E" w:rsidRDefault="00634E4F">
      <w:pPr>
        <w:pStyle w:val="Heading1"/>
        <w:pBdr>
          <w:top w:val="nil"/>
          <w:left w:val="nil"/>
          <w:bottom w:val="nil"/>
          <w:right w:val="nil"/>
          <w:between w:val="nil"/>
        </w:pBdr>
        <w:jc w:val="center"/>
      </w:pPr>
      <w:bookmarkStart w:id="18" w:name="_heading=h.2jxsxqh" w:colFirst="0" w:colLast="0"/>
      <w:bookmarkEnd w:id="18"/>
      <w:r>
        <w:t>Clinical Faculty</w:t>
      </w:r>
    </w:p>
    <w:p w:rsidR="0057094E" w:rsidRDefault="0057094E"/>
    <w:p w:rsidR="0057094E" w:rsidRDefault="00634E4F">
      <w:pPr>
        <w:rPr>
          <w:b/>
          <w:i/>
          <w:sz w:val="24"/>
          <w:szCs w:val="24"/>
        </w:rPr>
      </w:pPr>
      <w:r>
        <w:rPr>
          <w:b/>
          <w:i/>
          <w:sz w:val="24"/>
          <w:szCs w:val="24"/>
        </w:rPr>
        <w:t>Clinical faculty (CI) minimum  qualifications</w:t>
      </w:r>
    </w:p>
    <w:p w:rsidR="0057094E" w:rsidRDefault="00634E4F">
      <w:pPr>
        <w:rPr>
          <w:sz w:val="24"/>
          <w:szCs w:val="24"/>
        </w:rPr>
      </w:pPr>
      <w:r>
        <w:rPr>
          <w:sz w:val="24"/>
          <w:szCs w:val="24"/>
        </w:rPr>
        <w:t>The ACCE will be responsible to verify that all students are placed with CIs that meet the following minimum requirements</w:t>
      </w:r>
      <w:r>
        <w:rPr>
          <w:sz w:val="24"/>
          <w:szCs w:val="24"/>
        </w:rPr>
        <w:t>:</w:t>
      </w:r>
    </w:p>
    <w:p w:rsidR="0057094E" w:rsidRDefault="00634E4F">
      <w:pPr>
        <w:numPr>
          <w:ilvl w:val="0"/>
          <w:numId w:val="18"/>
        </w:numPr>
        <w:rPr>
          <w:sz w:val="24"/>
          <w:szCs w:val="24"/>
        </w:rPr>
      </w:pPr>
      <w:r>
        <w:rPr>
          <w:sz w:val="24"/>
          <w:szCs w:val="24"/>
        </w:rPr>
        <w:t>graduate of an accredited physical therapy or physical therapist assistant program</w:t>
      </w:r>
    </w:p>
    <w:p w:rsidR="0057094E" w:rsidRDefault="00634E4F">
      <w:pPr>
        <w:numPr>
          <w:ilvl w:val="0"/>
          <w:numId w:val="18"/>
        </w:numPr>
        <w:rPr>
          <w:sz w:val="24"/>
          <w:szCs w:val="24"/>
        </w:rPr>
      </w:pPr>
      <w:r>
        <w:rPr>
          <w:sz w:val="24"/>
          <w:szCs w:val="24"/>
        </w:rPr>
        <w:t>have at least one year of clinical experience in the field of physical therapy</w:t>
      </w:r>
    </w:p>
    <w:p w:rsidR="0057094E" w:rsidRDefault="00634E4F">
      <w:pPr>
        <w:numPr>
          <w:ilvl w:val="0"/>
          <w:numId w:val="18"/>
        </w:numPr>
        <w:rPr>
          <w:sz w:val="24"/>
          <w:szCs w:val="24"/>
        </w:rPr>
      </w:pPr>
      <w:r>
        <w:rPr>
          <w:sz w:val="24"/>
          <w:szCs w:val="24"/>
        </w:rPr>
        <w:t>possess license in state (where clinical experience occurs) as a PT or PTA</w:t>
      </w:r>
    </w:p>
    <w:p w:rsidR="0057094E" w:rsidRDefault="0057094E">
      <w:pPr>
        <w:rPr>
          <w:sz w:val="24"/>
          <w:szCs w:val="24"/>
        </w:rPr>
      </w:pPr>
    </w:p>
    <w:p w:rsidR="0057094E" w:rsidRDefault="00634E4F">
      <w:pPr>
        <w:pStyle w:val="Heading2"/>
        <w:rPr>
          <w:i/>
          <w:u w:val="none"/>
        </w:rPr>
      </w:pPr>
      <w:bookmarkStart w:id="19" w:name="_heading=h.z337ya" w:colFirst="0" w:colLast="0"/>
      <w:bookmarkEnd w:id="19"/>
      <w:r>
        <w:rPr>
          <w:i/>
          <w:u w:val="none"/>
        </w:rPr>
        <w:t>Clinical site an</w:t>
      </w:r>
      <w:r>
        <w:rPr>
          <w:i/>
          <w:u w:val="none"/>
        </w:rPr>
        <w:t>d faculty professional development</w:t>
      </w:r>
    </w:p>
    <w:p w:rsidR="0057094E" w:rsidRDefault="00634E4F">
      <w:pPr>
        <w:rPr>
          <w:sz w:val="24"/>
          <w:szCs w:val="24"/>
        </w:rPr>
      </w:pPr>
      <w:r>
        <w:rPr>
          <w:sz w:val="24"/>
          <w:szCs w:val="24"/>
        </w:rPr>
        <w:t>The ACCE will be responsible to collect and review data related to clinical site quality and performance of clinical faculty.   The ACCE will, at minimum, utilize the following tools to assess professional development nee</w:t>
      </w:r>
      <w:r>
        <w:rPr>
          <w:sz w:val="24"/>
          <w:szCs w:val="24"/>
        </w:rPr>
        <w:t>ds of the clinical sites and faculty:</w:t>
      </w:r>
    </w:p>
    <w:p w:rsidR="0057094E" w:rsidRDefault="00634E4F">
      <w:pPr>
        <w:numPr>
          <w:ilvl w:val="0"/>
          <w:numId w:val="1"/>
        </w:numPr>
        <w:rPr>
          <w:sz w:val="24"/>
          <w:szCs w:val="24"/>
        </w:rPr>
      </w:pPr>
      <w:r>
        <w:rPr>
          <w:sz w:val="24"/>
          <w:szCs w:val="24"/>
        </w:rPr>
        <w:t>Student evaluation of clinical site and instructor</w:t>
      </w:r>
    </w:p>
    <w:p w:rsidR="0057094E" w:rsidRDefault="00634E4F">
      <w:pPr>
        <w:numPr>
          <w:ilvl w:val="0"/>
          <w:numId w:val="1"/>
        </w:numPr>
        <w:rPr>
          <w:b/>
          <w:sz w:val="24"/>
          <w:szCs w:val="24"/>
        </w:rPr>
      </w:pPr>
      <w:r>
        <w:rPr>
          <w:sz w:val="24"/>
          <w:szCs w:val="24"/>
        </w:rPr>
        <w:t>Clinical Site Information Form</w:t>
      </w:r>
    </w:p>
    <w:p w:rsidR="0057094E" w:rsidRDefault="00634E4F">
      <w:pPr>
        <w:numPr>
          <w:ilvl w:val="0"/>
          <w:numId w:val="1"/>
        </w:numPr>
        <w:rPr>
          <w:b/>
          <w:sz w:val="24"/>
          <w:szCs w:val="24"/>
        </w:rPr>
      </w:pPr>
      <w:r>
        <w:rPr>
          <w:sz w:val="24"/>
          <w:szCs w:val="24"/>
        </w:rPr>
        <w:t>ACCE mid-term meetings with student and CI</w:t>
      </w:r>
    </w:p>
    <w:p w:rsidR="0057094E" w:rsidRDefault="00634E4F">
      <w:pPr>
        <w:numPr>
          <w:ilvl w:val="0"/>
          <w:numId w:val="1"/>
        </w:numPr>
        <w:rPr>
          <w:b/>
          <w:sz w:val="24"/>
          <w:szCs w:val="24"/>
        </w:rPr>
      </w:pPr>
      <w:r>
        <w:rPr>
          <w:sz w:val="24"/>
          <w:szCs w:val="24"/>
        </w:rPr>
        <w:t>ACCE correspondence with student and/or CI</w:t>
      </w:r>
    </w:p>
    <w:p w:rsidR="0057094E" w:rsidRDefault="00634E4F">
      <w:pPr>
        <w:numPr>
          <w:ilvl w:val="0"/>
          <w:numId w:val="1"/>
        </w:numPr>
        <w:rPr>
          <w:b/>
          <w:sz w:val="24"/>
          <w:szCs w:val="24"/>
        </w:rPr>
      </w:pPr>
      <w:r>
        <w:rPr>
          <w:sz w:val="24"/>
          <w:szCs w:val="24"/>
        </w:rPr>
        <w:t>CI self-assessment of needs</w:t>
      </w:r>
    </w:p>
    <w:p w:rsidR="0057094E" w:rsidRDefault="00634E4F">
      <w:pPr>
        <w:numPr>
          <w:ilvl w:val="0"/>
          <w:numId w:val="1"/>
        </w:numPr>
        <w:rPr>
          <w:b/>
          <w:sz w:val="24"/>
          <w:szCs w:val="24"/>
        </w:rPr>
      </w:pPr>
      <w:r>
        <w:rPr>
          <w:sz w:val="24"/>
          <w:szCs w:val="24"/>
        </w:rPr>
        <w:t>Graduate satisfaction and competency surveys</w:t>
      </w:r>
    </w:p>
    <w:p w:rsidR="0057094E" w:rsidRDefault="00634E4F">
      <w:pPr>
        <w:numPr>
          <w:ilvl w:val="0"/>
          <w:numId w:val="1"/>
        </w:numPr>
        <w:rPr>
          <w:b/>
          <w:sz w:val="24"/>
          <w:szCs w:val="24"/>
        </w:rPr>
      </w:pPr>
      <w:r>
        <w:rPr>
          <w:sz w:val="24"/>
          <w:szCs w:val="24"/>
        </w:rPr>
        <w:t>UMPI PTA assessment grid</w:t>
      </w:r>
    </w:p>
    <w:p w:rsidR="0057094E" w:rsidRDefault="00634E4F">
      <w:pPr>
        <w:rPr>
          <w:sz w:val="24"/>
          <w:szCs w:val="24"/>
        </w:rPr>
      </w:pPr>
      <w:r>
        <w:rPr>
          <w:sz w:val="24"/>
          <w:szCs w:val="24"/>
        </w:rPr>
        <w:lastRenderedPageBreak/>
        <w:t>The ACCE will review and assess the needs from each of the above tools at least annually and at the completion of clinical experiences.  See the clinical site assessment section below an</w:t>
      </w:r>
      <w:r>
        <w:rPr>
          <w:sz w:val="24"/>
          <w:szCs w:val="24"/>
        </w:rPr>
        <w:t xml:space="preserve">d the appropriate assessment tool for details and thresholds indicating a need.   </w:t>
      </w:r>
    </w:p>
    <w:p w:rsidR="0057094E" w:rsidRDefault="0057094E">
      <w:pPr>
        <w:ind w:left="720"/>
        <w:rPr>
          <w:sz w:val="24"/>
          <w:szCs w:val="24"/>
        </w:rPr>
      </w:pPr>
    </w:p>
    <w:p w:rsidR="0057094E" w:rsidRDefault="00634E4F">
      <w:pPr>
        <w:rPr>
          <w:sz w:val="24"/>
          <w:szCs w:val="24"/>
        </w:rPr>
      </w:pPr>
      <w:r>
        <w:rPr>
          <w:sz w:val="24"/>
          <w:szCs w:val="24"/>
        </w:rPr>
        <w:t>If it is determined that clinical site personnel, including the CCCE or CI needs further assistance in his/her ability to consistently perform at the acceptable standard, t</w:t>
      </w:r>
      <w:r>
        <w:rPr>
          <w:sz w:val="24"/>
          <w:szCs w:val="24"/>
        </w:rPr>
        <w:t>he ACCE will coordinate with the CCCE to discuss concerns and a professional development plan as necessary.  Specific professional development plans may include, but are not limited to:</w:t>
      </w:r>
    </w:p>
    <w:p w:rsidR="0057094E" w:rsidRDefault="00634E4F">
      <w:pPr>
        <w:numPr>
          <w:ilvl w:val="0"/>
          <w:numId w:val="2"/>
        </w:numPr>
        <w:rPr>
          <w:sz w:val="24"/>
          <w:szCs w:val="24"/>
        </w:rPr>
      </w:pPr>
      <w:r>
        <w:rPr>
          <w:sz w:val="24"/>
          <w:szCs w:val="24"/>
        </w:rPr>
        <w:t>inservice training by PTA faculty at clinical site or university</w:t>
      </w:r>
    </w:p>
    <w:p w:rsidR="0057094E" w:rsidRDefault="00634E4F">
      <w:pPr>
        <w:numPr>
          <w:ilvl w:val="0"/>
          <w:numId w:val="2"/>
        </w:numPr>
        <w:rPr>
          <w:sz w:val="24"/>
          <w:szCs w:val="24"/>
        </w:rPr>
      </w:pPr>
      <w:r>
        <w:rPr>
          <w:sz w:val="24"/>
          <w:szCs w:val="24"/>
        </w:rPr>
        <w:t>refer</w:t>
      </w:r>
      <w:r>
        <w:rPr>
          <w:sz w:val="24"/>
          <w:szCs w:val="24"/>
        </w:rPr>
        <w:t xml:space="preserve">ral to appropriate third-party training with follow up by ACCE i.e. CI credentialing </w:t>
      </w:r>
    </w:p>
    <w:p w:rsidR="0057094E" w:rsidRDefault="00634E4F">
      <w:pPr>
        <w:numPr>
          <w:ilvl w:val="0"/>
          <w:numId w:val="2"/>
        </w:numPr>
        <w:rPr>
          <w:sz w:val="24"/>
          <w:szCs w:val="24"/>
        </w:rPr>
      </w:pPr>
      <w:r>
        <w:rPr>
          <w:sz w:val="24"/>
          <w:szCs w:val="24"/>
        </w:rPr>
        <w:t>conference call or personal conversation to discuss a researched topic i.e. acceptable billing practices for the PTA or PTA student</w:t>
      </w:r>
    </w:p>
    <w:p w:rsidR="0057094E" w:rsidRDefault="0057094E">
      <w:pPr>
        <w:rPr>
          <w:sz w:val="24"/>
          <w:szCs w:val="24"/>
        </w:rPr>
      </w:pPr>
    </w:p>
    <w:p w:rsidR="0057094E" w:rsidRDefault="00634E4F">
      <w:pPr>
        <w:rPr>
          <w:sz w:val="24"/>
          <w:szCs w:val="24"/>
        </w:rPr>
      </w:pPr>
      <w:r>
        <w:rPr>
          <w:sz w:val="24"/>
          <w:szCs w:val="24"/>
        </w:rPr>
        <w:t>All professional development assessme</w:t>
      </w:r>
      <w:r>
        <w:rPr>
          <w:sz w:val="24"/>
          <w:szCs w:val="24"/>
        </w:rPr>
        <w:t xml:space="preserve">nts, needs and responses will be summarized annually by the ACCE.   Whenever possible, clinical site and instructor qualitative improvements will also be tracked and documented i.e. new CI credentialing or improved student evaluations.  </w:t>
      </w:r>
    </w:p>
    <w:p w:rsidR="0057094E" w:rsidRDefault="0057094E">
      <w:pPr>
        <w:rPr>
          <w:sz w:val="24"/>
          <w:szCs w:val="24"/>
        </w:rPr>
      </w:pPr>
    </w:p>
    <w:p w:rsidR="0057094E" w:rsidRDefault="00634E4F">
      <w:pPr>
        <w:pStyle w:val="Heading2"/>
        <w:rPr>
          <w:i/>
          <w:u w:val="none"/>
        </w:rPr>
      </w:pPr>
      <w:bookmarkStart w:id="20" w:name="_heading=h.3j2qqm3" w:colFirst="0" w:colLast="0"/>
      <w:bookmarkEnd w:id="20"/>
      <w:r>
        <w:rPr>
          <w:i/>
          <w:u w:val="none"/>
        </w:rPr>
        <w:t>Contracts and Rid</w:t>
      </w:r>
      <w:r>
        <w:rPr>
          <w:i/>
          <w:u w:val="none"/>
        </w:rPr>
        <w:t xml:space="preserve">ers </w:t>
      </w:r>
    </w:p>
    <w:p w:rsidR="0057094E" w:rsidRDefault="00634E4F">
      <w:pPr>
        <w:numPr>
          <w:ilvl w:val="0"/>
          <w:numId w:val="19"/>
        </w:numPr>
        <w:rPr>
          <w:sz w:val="24"/>
          <w:szCs w:val="24"/>
        </w:rPr>
      </w:pPr>
      <w:r>
        <w:rPr>
          <w:sz w:val="24"/>
          <w:szCs w:val="24"/>
        </w:rPr>
        <w:t>The ACCE is responsible for initiating and maintaining clinical affiliation contracts and riders (appendix A) and for assuring a current contract and rider are in effect prior to students attending clinicals at a particular site.  The ACCE ensures tha</w:t>
      </w:r>
      <w:r>
        <w:rPr>
          <w:sz w:val="24"/>
          <w:szCs w:val="24"/>
        </w:rPr>
        <w:t>t all new contracts and any contract with requested substantive changes are approved as needed by University legal counsel prior to obtaining signatures by any facility.</w:t>
      </w:r>
    </w:p>
    <w:p w:rsidR="0057094E" w:rsidRDefault="00634E4F">
      <w:pPr>
        <w:numPr>
          <w:ilvl w:val="0"/>
          <w:numId w:val="19"/>
        </w:numPr>
        <w:rPr>
          <w:sz w:val="24"/>
          <w:szCs w:val="24"/>
        </w:rPr>
      </w:pPr>
      <w:r>
        <w:rPr>
          <w:sz w:val="24"/>
          <w:szCs w:val="24"/>
        </w:rPr>
        <w:t xml:space="preserve">Upon initiation of a new contract, the ACCE communicates with the CCCE to ensure each </w:t>
      </w:r>
      <w:r>
        <w:rPr>
          <w:sz w:val="24"/>
          <w:szCs w:val="24"/>
        </w:rPr>
        <w:t xml:space="preserve">contract is signed by the appropriate administrators.  </w:t>
      </w:r>
    </w:p>
    <w:p w:rsidR="0057094E" w:rsidRDefault="00634E4F">
      <w:pPr>
        <w:numPr>
          <w:ilvl w:val="0"/>
          <w:numId w:val="19"/>
        </w:numPr>
        <w:rPr>
          <w:sz w:val="24"/>
          <w:szCs w:val="24"/>
        </w:rPr>
      </w:pPr>
      <w:r>
        <w:rPr>
          <w:sz w:val="24"/>
          <w:szCs w:val="24"/>
        </w:rPr>
        <w:t>The ACCE reviews contracts annually follows up as needed with CCCEs for updates and to verify that the contract is current.</w:t>
      </w:r>
    </w:p>
    <w:p w:rsidR="0057094E" w:rsidRDefault="00634E4F">
      <w:pPr>
        <w:numPr>
          <w:ilvl w:val="0"/>
          <w:numId w:val="19"/>
        </w:numPr>
        <w:rPr>
          <w:sz w:val="24"/>
          <w:szCs w:val="24"/>
        </w:rPr>
      </w:pPr>
      <w:r>
        <w:rPr>
          <w:sz w:val="24"/>
          <w:szCs w:val="24"/>
        </w:rPr>
        <w:t>The ACCE documents the date each contract is signed with expiration date, if</w:t>
      </w:r>
      <w:r>
        <w:rPr>
          <w:sz w:val="24"/>
          <w:szCs w:val="24"/>
        </w:rPr>
        <w:t xml:space="preserve"> any, in the </w:t>
      </w:r>
      <w:r>
        <w:rPr>
          <w:i/>
          <w:sz w:val="24"/>
          <w:szCs w:val="24"/>
        </w:rPr>
        <w:t>Clinical Site Minimum Qualifications Grid</w:t>
      </w:r>
      <w:r>
        <w:rPr>
          <w:sz w:val="24"/>
          <w:szCs w:val="24"/>
        </w:rPr>
        <w:t xml:space="preserve"> or similar database.</w:t>
      </w:r>
    </w:p>
    <w:p w:rsidR="0057094E" w:rsidRDefault="00634E4F">
      <w:pPr>
        <w:numPr>
          <w:ilvl w:val="0"/>
          <w:numId w:val="19"/>
        </w:numPr>
        <w:rPr>
          <w:sz w:val="24"/>
          <w:szCs w:val="24"/>
        </w:rPr>
      </w:pPr>
      <w:r>
        <w:rPr>
          <w:sz w:val="24"/>
          <w:szCs w:val="24"/>
        </w:rPr>
        <w:t>The ACCE verifies current contract and assign students only to facilities in which a properly executed and unexpired written agreement is in place.</w:t>
      </w:r>
      <w:r>
        <w:rPr>
          <w:sz w:val="24"/>
          <w:szCs w:val="24"/>
          <w:highlight w:val="yellow"/>
        </w:rPr>
        <w:t xml:space="preserve">  </w:t>
      </w:r>
    </w:p>
    <w:p w:rsidR="0057094E" w:rsidRDefault="00634E4F">
      <w:pPr>
        <w:numPr>
          <w:ilvl w:val="0"/>
          <w:numId w:val="19"/>
        </w:numPr>
        <w:rPr>
          <w:sz w:val="24"/>
          <w:szCs w:val="24"/>
        </w:rPr>
      </w:pPr>
      <w:r>
        <w:rPr>
          <w:sz w:val="24"/>
          <w:szCs w:val="24"/>
        </w:rPr>
        <w:t xml:space="preserve">Copies of all records will be </w:t>
      </w:r>
      <w:r>
        <w:rPr>
          <w:sz w:val="24"/>
          <w:szCs w:val="24"/>
        </w:rPr>
        <w:t>on file with the ACCE.</w:t>
      </w:r>
    </w:p>
    <w:p w:rsidR="0057094E" w:rsidRDefault="0057094E">
      <w:pPr>
        <w:rPr>
          <w:sz w:val="20"/>
          <w:szCs w:val="20"/>
        </w:rPr>
      </w:pPr>
    </w:p>
    <w:p w:rsidR="0057094E" w:rsidRDefault="00634E4F">
      <w:pPr>
        <w:pStyle w:val="Heading2"/>
        <w:rPr>
          <w:i/>
          <w:u w:val="none"/>
        </w:rPr>
      </w:pPr>
      <w:bookmarkStart w:id="21" w:name="_heading=h.1y810tw" w:colFirst="0" w:colLast="0"/>
      <w:bookmarkEnd w:id="21"/>
      <w:r>
        <w:rPr>
          <w:i/>
          <w:u w:val="none"/>
        </w:rPr>
        <w:t>Student Privacy and Confidentiality</w:t>
      </w:r>
    </w:p>
    <w:p w:rsidR="0057094E" w:rsidRDefault="00634E4F">
      <w:pPr>
        <w:numPr>
          <w:ilvl w:val="0"/>
          <w:numId w:val="8"/>
        </w:numPr>
        <w:ind w:left="720"/>
        <w:rPr>
          <w:sz w:val="24"/>
          <w:szCs w:val="24"/>
        </w:rPr>
      </w:pPr>
      <w:r>
        <w:rPr>
          <w:sz w:val="24"/>
          <w:szCs w:val="24"/>
        </w:rPr>
        <w:t>The ACCE ensures privacy and confidentiality of student information when corresponding with clinical site personnel and will verify that the student has signed a statement of release (see clinical</w:t>
      </w:r>
      <w:r>
        <w:rPr>
          <w:sz w:val="24"/>
          <w:szCs w:val="24"/>
        </w:rPr>
        <w:t xml:space="preserve"> ed. policy manual) prior to disclosing any personal information. </w:t>
      </w:r>
    </w:p>
    <w:p w:rsidR="0057094E" w:rsidRDefault="0057094E">
      <w:pPr>
        <w:rPr>
          <w:sz w:val="20"/>
          <w:szCs w:val="20"/>
        </w:rPr>
      </w:pPr>
    </w:p>
    <w:p w:rsidR="0057094E" w:rsidRDefault="00634E4F">
      <w:pPr>
        <w:pStyle w:val="Heading2"/>
        <w:rPr>
          <w:i/>
          <w:u w:val="none"/>
        </w:rPr>
      </w:pPr>
      <w:bookmarkStart w:id="22" w:name="_heading=h.4i7ojhp" w:colFirst="0" w:colLast="0"/>
      <w:bookmarkEnd w:id="22"/>
      <w:r>
        <w:rPr>
          <w:i/>
          <w:u w:val="none"/>
        </w:rPr>
        <w:t>Rights &amp; Privileges of Clinical Education Faculty</w:t>
      </w:r>
    </w:p>
    <w:p w:rsidR="0057094E" w:rsidRDefault="00634E4F">
      <w:pPr>
        <w:rPr>
          <w:sz w:val="24"/>
          <w:szCs w:val="24"/>
        </w:rPr>
      </w:pPr>
      <w:r>
        <w:rPr>
          <w:sz w:val="24"/>
          <w:szCs w:val="24"/>
        </w:rPr>
        <w:t>The rights and privileges of clinical education faculty/clinical sites are as follows:</w:t>
      </w:r>
    </w:p>
    <w:p w:rsidR="0057094E" w:rsidRDefault="00634E4F">
      <w:pPr>
        <w:numPr>
          <w:ilvl w:val="0"/>
          <w:numId w:val="6"/>
        </w:numPr>
        <w:rPr>
          <w:sz w:val="24"/>
          <w:szCs w:val="24"/>
        </w:rPr>
      </w:pPr>
      <w:r>
        <w:rPr>
          <w:sz w:val="24"/>
          <w:szCs w:val="24"/>
        </w:rPr>
        <w:t>All clinical education facilities are eligible to receive in-service training by PTA faculty on any topic related to clinical education.</w:t>
      </w:r>
    </w:p>
    <w:p w:rsidR="0057094E" w:rsidRDefault="00634E4F">
      <w:pPr>
        <w:numPr>
          <w:ilvl w:val="0"/>
          <w:numId w:val="6"/>
        </w:numPr>
        <w:rPr>
          <w:sz w:val="24"/>
          <w:szCs w:val="24"/>
        </w:rPr>
      </w:pPr>
      <w:r>
        <w:rPr>
          <w:sz w:val="24"/>
          <w:szCs w:val="24"/>
        </w:rPr>
        <w:t>All clinical instructors are eligible for nomination by the New England Physical Therapist Assistant Consortium for the</w:t>
      </w:r>
      <w:r>
        <w:rPr>
          <w:sz w:val="24"/>
          <w:szCs w:val="24"/>
        </w:rPr>
        <w:t xml:space="preserve"> annual Clinical Faculty Award.</w:t>
      </w:r>
    </w:p>
    <w:p w:rsidR="0057094E" w:rsidRDefault="00634E4F">
      <w:pPr>
        <w:numPr>
          <w:ilvl w:val="0"/>
          <w:numId w:val="6"/>
        </w:numPr>
        <w:rPr>
          <w:sz w:val="24"/>
          <w:szCs w:val="24"/>
        </w:rPr>
      </w:pPr>
      <w:r>
        <w:rPr>
          <w:sz w:val="24"/>
          <w:szCs w:val="24"/>
        </w:rPr>
        <w:t>The CI (and CCCE) has access to the UMPI library.</w:t>
      </w:r>
    </w:p>
    <w:p w:rsidR="0057094E" w:rsidRDefault="00634E4F">
      <w:pPr>
        <w:numPr>
          <w:ilvl w:val="0"/>
          <w:numId w:val="6"/>
        </w:numPr>
        <w:rPr>
          <w:sz w:val="24"/>
          <w:szCs w:val="24"/>
        </w:rPr>
      </w:pPr>
      <w:r>
        <w:rPr>
          <w:sz w:val="24"/>
          <w:szCs w:val="24"/>
        </w:rPr>
        <w:t>If corrective strategies are unsuccessful, the clinical site has the right to terminate a student’s affiliation.</w:t>
      </w:r>
    </w:p>
    <w:p w:rsidR="0057094E" w:rsidRDefault="00634E4F">
      <w:pPr>
        <w:numPr>
          <w:ilvl w:val="0"/>
          <w:numId w:val="6"/>
        </w:numPr>
        <w:rPr>
          <w:sz w:val="24"/>
          <w:szCs w:val="24"/>
        </w:rPr>
      </w:pPr>
      <w:r>
        <w:rPr>
          <w:sz w:val="24"/>
          <w:szCs w:val="24"/>
        </w:rPr>
        <w:t>The CI (and CCCE) may participate in the program’s profession</w:t>
      </w:r>
      <w:r>
        <w:rPr>
          <w:sz w:val="24"/>
          <w:szCs w:val="24"/>
        </w:rPr>
        <w:t>al courses.</w:t>
      </w:r>
    </w:p>
    <w:p w:rsidR="0057094E" w:rsidRDefault="0057094E">
      <w:pPr>
        <w:pStyle w:val="Heading1"/>
        <w:pBdr>
          <w:top w:val="nil"/>
          <w:left w:val="nil"/>
          <w:bottom w:val="nil"/>
          <w:right w:val="nil"/>
          <w:between w:val="nil"/>
        </w:pBdr>
      </w:pPr>
      <w:bookmarkStart w:id="23" w:name="_heading=h.2xcytpi" w:colFirst="0" w:colLast="0"/>
      <w:bookmarkEnd w:id="23"/>
    </w:p>
    <w:p w:rsidR="0057094E" w:rsidRDefault="00634E4F">
      <w:pPr>
        <w:pBdr>
          <w:top w:val="nil"/>
          <w:left w:val="nil"/>
          <w:bottom w:val="nil"/>
          <w:right w:val="nil"/>
          <w:between w:val="nil"/>
        </w:pBdr>
        <w:jc w:val="center"/>
        <w:rPr>
          <w:b/>
          <w:sz w:val="28"/>
          <w:szCs w:val="28"/>
        </w:rPr>
      </w:pPr>
      <w:r>
        <w:rPr>
          <w:b/>
          <w:sz w:val="28"/>
          <w:szCs w:val="28"/>
        </w:rPr>
        <w:t xml:space="preserve">Student Resume Guidelines   </w:t>
      </w:r>
    </w:p>
    <w:p w:rsidR="0057094E" w:rsidRDefault="00634E4F">
      <w:pPr>
        <w:pBdr>
          <w:top w:val="nil"/>
          <w:left w:val="nil"/>
          <w:bottom w:val="nil"/>
          <w:right w:val="nil"/>
          <w:between w:val="nil"/>
        </w:pBdr>
      </w:pPr>
      <w:r>
        <w:t xml:space="preserve">A student resume is part of the packet of information sent to your clinical education site.  </w:t>
      </w:r>
      <w:r>
        <w:rPr>
          <w:b/>
        </w:rPr>
        <w:t>The clinical site will keep this information on file and may use it to contact you for pre clinical paperwork or orientat</w:t>
      </w:r>
      <w:r>
        <w:rPr>
          <w:b/>
        </w:rPr>
        <w:t>ion</w:t>
      </w:r>
      <w:r>
        <w:t xml:space="preserve">.  The resume should give your clinical instructor a general idea of your past experiences and your skill set as a student.  </w:t>
      </w:r>
      <w:r>
        <w:rPr>
          <w:i/>
        </w:rPr>
        <w:t xml:space="preserve">Your resume should be updated with any changes of address or contact information as soon as possible and filed with the ACCE.  </w:t>
      </w:r>
      <w:r>
        <w:t>The following is a general format to follow prior to your clinical internships.</w:t>
      </w:r>
    </w:p>
    <w:p w:rsidR="0057094E" w:rsidRDefault="0057094E">
      <w:pPr>
        <w:pBdr>
          <w:top w:val="nil"/>
          <w:left w:val="nil"/>
          <w:bottom w:val="nil"/>
          <w:right w:val="nil"/>
          <w:between w:val="nil"/>
        </w:pBdr>
      </w:pPr>
    </w:p>
    <w:p w:rsidR="0057094E" w:rsidRDefault="0057094E">
      <w:pPr>
        <w:pBdr>
          <w:top w:val="nil"/>
          <w:left w:val="nil"/>
          <w:bottom w:val="nil"/>
          <w:right w:val="nil"/>
          <w:between w:val="nil"/>
        </w:pBdr>
      </w:pPr>
    </w:p>
    <w:p w:rsidR="0057094E" w:rsidRDefault="00634E4F">
      <w:pPr>
        <w:pBdr>
          <w:top w:val="nil"/>
          <w:left w:val="nil"/>
          <w:bottom w:val="nil"/>
          <w:right w:val="nil"/>
          <w:between w:val="nil"/>
        </w:pBdr>
        <w:tabs>
          <w:tab w:val="left" w:pos="6480"/>
        </w:tabs>
        <w:rPr>
          <w:b/>
        </w:rPr>
      </w:pPr>
      <w:r>
        <w:rPr>
          <w:b/>
        </w:rPr>
        <w:t>Your Name</w:t>
      </w:r>
      <w:r>
        <w:tab/>
      </w:r>
      <w:r>
        <w:rPr>
          <w:b/>
        </w:rPr>
        <w:t>Emergency contact Name</w:t>
      </w:r>
    </w:p>
    <w:p w:rsidR="0057094E" w:rsidRDefault="00634E4F">
      <w:pPr>
        <w:pBdr>
          <w:top w:val="nil"/>
          <w:left w:val="nil"/>
          <w:bottom w:val="nil"/>
          <w:right w:val="nil"/>
          <w:between w:val="nil"/>
        </w:pBdr>
        <w:tabs>
          <w:tab w:val="left" w:pos="6480"/>
        </w:tabs>
      </w:pPr>
      <w:r>
        <w:t xml:space="preserve">Address </w:t>
      </w:r>
      <w:r>
        <w:tab/>
        <w:t xml:space="preserve">Address </w:t>
      </w:r>
    </w:p>
    <w:p w:rsidR="0057094E" w:rsidRDefault="00634E4F">
      <w:pPr>
        <w:pBdr>
          <w:top w:val="nil"/>
          <w:left w:val="nil"/>
          <w:bottom w:val="nil"/>
          <w:right w:val="nil"/>
          <w:between w:val="nil"/>
        </w:pBdr>
        <w:tabs>
          <w:tab w:val="left" w:pos="6480"/>
        </w:tabs>
      </w:pPr>
      <w:r>
        <w:t xml:space="preserve">Phone number </w:t>
      </w:r>
      <w:r>
        <w:tab/>
        <w:t>Phone number</w:t>
      </w:r>
    </w:p>
    <w:p w:rsidR="0057094E" w:rsidRDefault="00634E4F">
      <w:pPr>
        <w:pBdr>
          <w:top w:val="nil"/>
          <w:left w:val="nil"/>
          <w:bottom w:val="nil"/>
          <w:right w:val="nil"/>
          <w:between w:val="nil"/>
        </w:pBdr>
        <w:tabs>
          <w:tab w:val="left" w:pos="6480"/>
        </w:tabs>
      </w:pPr>
      <w:r>
        <w:rPr>
          <w:b/>
        </w:rPr>
        <w:t>university email address(maine.edu)</w:t>
      </w:r>
      <w:r>
        <w:tab/>
      </w:r>
    </w:p>
    <w:p w:rsidR="0057094E" w:rsidRDefault="0057094E">
      <w:pPr>
        <w:pBdr>
          <w:top w:val="nil"/>
          <w:left w:val="nil"/>
          <w:bottom w:val="nil"/>
          <w:right w:val="nil"/>
          <w:between w:val="nil"/>
        </w:pBdr>
        <w:tabs>
          <w:tab w:val="left" w:pos="6480"/>
        </w:tabs>
      </w:pPr>
    </w:p>
    <w:p w:rsidR="0057094E" w:rsidRDefault="00634E4F">
      <w:pPr>
        <w:pBdr>
          <w:top w:val="nil"/>
          <w:left w:val="nil"/>
          <w:bottom w:val="nil"/>
          <w:right w:val="nil"/>
          <w:between w:val="nil"/>
        </w:pBdr>
        <w:tabs>
          <w:tab w:val="left" w:pos="6480"/>
        </w:tabs>
        <w:rPr>
          <w:b/>
        </w:rPr>
      </w:pPr>
      <w:r>
        <w:rPr>
          <w:b/>
        </w:rPr>
        <w:t>Education:</w:t>
      </w:r>
    </w:p>
    <w:p w:rsidR="0057094E" w:rsidRDefault="00634E4F">
      <w:pPr>
        <w:pBdr>
          <w:top w:val="nil"/>
          <w:left w:val="nil"/>
          <w:bottom w:val="nil"/>
          <w:right w:val="nil"/>
          <w:between w:val="nil"/>
        </w:pBdr>
        <w:tabs>
          <w:tab w:val="left" w:pos="1440"/>
          <w:tab w:val="left" w:pos="6480"/>
        </w:tabs>
      </w:pPr>
      <w:r>
        <w:tab/>
        <w:t>University of Maine at Presque Isle</w:t>
      </w:r>
      <w:r>
        <w:tab/>
      </w:r>
      <w:r>
        <w:t>Presque Isle, ME</w:t>
      </w:r>
    </w:p>
    <w:p w:rsidR="0057094E" w:rsidRDefault="00634E4F">
      <w:pPr>
        <w:pBdr>
          <w:top w:val="nil"/>
          <w:left w:val="nil"/>
          <w:bottom w:val="nil"/>
          <w:right w:val="nil"/>
          <w:between w:val="nil"/>
        </w:pBdr>
        <w:tabs>
          <w:tab w:val="left" w:pos="1440"/>
          <w:tab w:val="left" w:pos="6480"/>
        </w:tabs>
      </w:pPr>
      <w:r>
        <w:tab/>
        <w:t xml:space="preserve">Currently enrolled in the physical therapist assistant associate degree program </w:t>
      </w:r>
    </w:p>
    <w:p w:rsidR="0057094E" w:rsidRDefault="00634E4F">
      <w:pPr>
        <w:pBdr>
          <w:top w:val="nil"/>
          <w:left w:val="nil"/>
          <w:bottom w:val="nil"/>
          <w:right w:val="nil"/>
          <w:between w:val="nil"/>
        </w:pBdr>
        <w:tabs>
          <w:tab w:val="left" w:pos="1440"/>
          <w:tab w:val="left" w:pos="6480"/>
        </w:tabs>
      </w:pPr>
      <w:r>
        <w:tab/>
        <w:t>Anticipated graduation date:  May 2018</w:t>
      </w:r>
    </w:p>
    <w:p w:rsidR="0057094E" w:rsidRDefault="0057094E">
      <w:pPr>
        <w:pBdr>
          <w:top w:val="nil"/>
          <w:left w:val="nil"/>
          <w:bottom w:val="nil"/>
          <w:right w:val="nil"/>
          <w:between w:val="nil"/>
        </w:pBdr>
        <w:tabs>
          <w:tab w:val="left" w:pos="1440"/>
          <w:tab w:val="left" w:pos="6480"/>
        </w:tabs>
      </w:pPr>
    </w:p>
    <w:p w:rsidR="0057094E" w:rsidRDefault="00634E4F">
      <w:pPr>
        <w:pBdr>
          <w:top w:val="nil"/>
          <w:left w:val="nil"/>
          <w:bottom w:val="nil"/>
          <w:right w:val="nil"/>
          <w:between w:val="nil"/>
        </w:pBdr>
        <w:tabs>
          <w:tab w:val="left" w:pos="1440"/>
          <w:tab w:val="left" w:pos="6480"/>
        </w:tabs>
      </w:pPr>
      <w:r>
        <w:tab/>
        <w:t>High School Name Here</w:t>
      </w:r>
      <w:r>
        <w:tab/>
        <w:t>Town</w:t>
      </w:r>
    </w:p>
    <w:p w:rsidR="0057094E" w:rsidRDefault="00634E4F">
      <w:pPr>
        <w:pBdr>
          <w:top w:val="nil"/>
          <w:left w:val="nil"/>
          <w:bottom w:val="nil"/>
          <w:right w:val="nil"/>
          <w:between w:val="nil"/>
        </w:pBdr>
        <w:tabs>
          <w:tab w:val="left" w:pos="1440"/>
          <w:tab w:val="left" w:pos="6480"/>
        </w:tabs>
      </w:pPr>
      <w:r>
        <w:tab/>
        <w:t>Graduation date</w:t>
      </w:r>
    </w:p>
    <w:p w:rsidR="0057094E" w:rsidRDefault="0057094E">
      <w:pPr>
        <w:pBdr>
          <w:top w:val="nil"/>
          <w:left w:val="nil"/>
          <w:bottom w:val="nil"/>
          <w:right w:val="nil"/>
          <w:between w:val="nil"/>
        </w:pBdr>
        <w:tabs>
          <w:tab w:val="left" w:pos="1440"/>
          <w:tab w:val="left" w:pos="6480"/>
        </w:tabs>
      </w:pPr>
    </w:p>
    <w:p w:rsidR="0057094E" w:rsidRDefault="00634E4F">
      <w:pPr>
        <w:pBdr>
          <w:top w:val="nil"/>
          <w:left w:val="nil"/>
          <w:bottom w:val="nil"/>
          <w:right w:val="nil"/>
          <w:between w:val="nil"/>
        </w:pBdr>
        <w:tabs>
          <w:tab w:val="left" w:pos="1440"/>
          <w:tab w:val="left" w:pos="6480"/>
        </w:tabs>
        <w:rPr>
          <w:b/>
        </w:rPr>
      </w:pPr>
      <w:r>
        <w:rPr>
          <w:b/>
        </w:rPr>
        <w:t>Work Experience:</w:t>
      </w:r>
    </w:p>
    <w:p w:rsidR="0057094E" w:rsidRDefault="00634E4F">
      <w:pPr>
        <w:pBdr>
          <w:top w:val="nil"/>
          <w:left w:val="nil"/>
          <w:bottom w:val="nil"/>
          <w:right w:val="nil"/>
          <w:between w:val="nil"/>
        </w:pBdr>
        <w:tabs>
          <w:tab w:val="left" w:pos="1440"/>
          <w:tab w:val="left" w:pos="4320"/>
          <w:tab w:val="left" w:pos="6480"/>
        </w:tabs>
      </w:pPr>
      <w:r>
        <w:tab/>
        <w:t>Dates of service</w:t>
      </w:r>
      <w:r>
        <w:tab/>
        <w:t>Facility name</w:t>
      </w:r>
      <w:r>
        <w:tab/>
        <w:t>Town</w:t>
      </w:r>
    </w:p>
    <w:p w:rsidR="0057094E" w:rsidRDefault="00634E4F">
      <w:pPr>
        <w:pBdr>
          <w:top w:val="nil"/>
          <w:left w:val="nil"/>
          <w:bottom w:val="nil"/>
          <w:right w:val="nil"/>
          <w:between w:val="nil"/>
        </w:pBdr>
        <w:tabs>
          <w:tab w:val="left" w:pos="1440"/>
          <w:tab w:val="left" w:pos="4320"/>
          <w:tab w:val="left" w:pos="6480"/>
        </w:tabs>
      </w:pPr>
      <w:r>
        <w:tab/>
        <w:t>Job title</w:t>
      </w:r>
      <w:r>
        <w:tab/>
      </w:r>
    </w:p>
    <w:p w:rsidR="0057094E" w:rsidRDefault="00634E4F">
      <w:pPr>
        <w:pBdr>
          <w:top w:val="nil"/>
          <w:left w:val="nil"/>
          <w:bottom w:val="nil"/>
          <w:right w:val="nil"/>
          <w:between w:val="nil"/>
        </w:pBdr>
        <w:tabs>
          <w:tab w:val="left" w:pos="1440"/>
          <w:tab w:val="left" w:pos="4320"/>
          <w:tab w:val="left" w:pos="6480"/>
        </w:tabs>
      </w:pPr>
      <w:r>
        <w:tab/>
      </w:r>
      <w:r>
        <w:t>Job description only if skills or experience is relevant to clinical environment</w:t>
      </w:r>
    </w:p>
    <w:p w:rsidR="0057094E" w:rsidRDefault="0057094E">
      <w:pPr>
        <w:pBdr>
          <w:top w:val="nil"/>
          <w:left w:val="nil"/>
          <w:bottom w:val="nil"/>
          <w:right w:val="nil"/>
          <w:between w:val="nil"/>
        </w:pBdr>
        <w:tabs>
          <w:tab w:val="left" w:pos="1440"/>
          <w:tab w:val="left" w:pos="4320"/>
          <w:tab w:val="left" w:pos="6480"/>
        </w:tabs>
      </w:pPr>
    </w:p>
    <w:p w:rsidR="0057094E" w:rsidRDefault="00634E4F">
      <w:pPr>
        <w:pBdr>
          <w:top w:val="nil"/>
          <w:left w:val="nil"/>
          <w:bottom w:val="nil"/>
          <w:right w:val="nil"/>
          <w:between w:val="nil"/>
        </w:pBdr>
        <w:tabs>
          <w:tab w:val="left" w:pos="1440"/>
          <w:tab w:val="left" w:pos="4320"/>
          <w:tab w:val="left" w:pos="6480"/>
        </w:tabs>
      </w:pPr>
      <w:r>
        <w:rPr>
          <w:b/>
        </w:rPr>
        <w:t xml:space="preserve">Relevant Certifications:  </w:t>
      </w:r>
      <w:r>
        <w:t>i.e. lifeguard, personal trainer, LNA</w:t>
      </w:r>
    </w:p>
    <w:p w:rsidR="0057094E" w:rsidRDefault="0057094E">
      <w:pPr>
        <w:pBdr>
          <w:top w:val="nil"/>
          <w:left w:val="nil"/>
          <w:bottom w:val="nil"/>
          <w:right w:val="nil"/>
          <w:between w:val="nil"/>
        </w:pBdr>
        <w:tabs>
          <w:tab w:val="left" w:pos="1440"/>
          <w:tab w:val="left" w:pos="4320"/>
          <w:tab w:val="left" w:pos="6480"/>
        </w:tabs>
      </w:pPr>
    </w:p>
    <w:p w:rsidR="0057094E" w:rsidRDefault="0057094E">
      <w:pPr>
        <w:pBdr>
          <w:top w:val="nil"/>
          <w:left w:val="nil"/>
          <w:bottom w:val="nil"/>
          <w:right w:val="nil"/>
          <w:between w:val="nil"/>
        </w:pBdr>
        <w:tabs>
          <w:tab w:val="left" w:pos="1440"/>
          <w:tab w:val="left" w:pos="4320"/>
          <w:tab w:val="left" w:pos="6480"/>
        </w:tabs>
      </w:pPr>
    </w:p>
    <w:p w:rsidR="0057094E" w:rsidRDefault="00634E4F">
      <w:pPr>
        <w:pBdr>
          <w:top w:val="nil"/>
          <w:left w:val="nil"/>
          <w:bottom w:val="nil"/>
          <w:right w:val="nil"/>
          <w:between w:val="nil"/>
        </w:pBdr>
        <w:tabs>
          <w:tab w:val="left" w:pos="1440"/>
          <w:tab w:val="left" w:pos="4320"/>
          <w:tab w:val="left" w:pos="6480"/>
        </w:tabs>
        <w:rPr>
          <w:b/>
        </w:rPr>
      </w:pPr>
      <w:r>
        <w:rPr>
          <w:b/>
        </w:rPr>
        <w:t>Personal Profile:</w:t>
      </w:r>
    </w:p>
    <w:p w:rsidR="0057094E" w:rsidRDefault="00634E4F">
      <w:pPr>
        <w:numPr>
          <w:ilvl w:val="0"/>
          <w:numId w:val="9"/>
        </w:numPr>
        <w:pBdr>
          <w:top w:val="nil"/>
          <w:left w:val="nil"/>
          <w:bottom w:val="nil"/>
          <w:right w:val="nil"/>
          <w:between w:val="nil"/>
        </w:pBdr>
        <w:tabs>
          <w:tab w:val="left" w:pos="1440"/>
          <w:tab w:val="left" w:pos="4320"/>
          <w:tab w:val="left" w:pos="6480"/>
        </w:tabs>
      </w:pPr>
      <w:r>
        <w:t>Strengths</w:t>
      </w:r>
    </w:p>
    <w:p w:rsidR="0057094E" w:rsidRDefault="00634E4F">
      <w:pPr>
        <w:numPr>
          <w:ilvl w:val="0"/>
          <w:numId w:val="9"/>
        </w:numPr>
        <w:pBdr>
          <w:top w:val="nil"/>
          <w:left w:val="nil"/>
          <w:bottom w:val="nil"/>
          <w:right w:val="nil"/>
          <w:between w:val="nil"/>
        </w:pBdr>
        <w:tabs>
          <w:tab w:val="left" w:pos="1440"/>
          <w:tab w:val="left" w:pos="4320"/>
          <w:tab w:val="left" w:pos="6480"/>
        </w:tabs>
      </w:pPr>
      <w:r>
        <w:t>Special skills or interests</w:t>
      </w:r>
    </w:p>
    <w:p w:rsidR="0057094E" w:rsidRDefault="00634E4F">
      <w:pPr>
        <w:numPr>
          <w:ilvl w:val="0"/>
          <w:numId w:val="9"/>
        </w:numPr>
        <w:pBdr>
          <w:top w:val="nil"/>
          <w:left w:val="nil"/>
          <w:bottom w:val="nil"/>
          <w:right w:val="nil"/>
          <w:between w:val="nil"/>
        </w:pBdr>
        <w:tabs>
          <w:tab w:val="left" w:pos="1440"/>
          <w:tab w:val="left" w:pos="4320"/>
          <w:tab w:val="left" w:pos="6480"/>
        </w:tabs>
      </w:pPr>
      <w:r>
        <w:t xml:space="preserve">Optional:  any special accommodations necessary for </w:t>
      </w:r>
      <w:r>
        <w:t>you to be successful</w:t>
      </w:r>
    </w:p>
    <w:p w:rsidR="0057094E" w:rsidRDefault="0057094E">
      <w:pPr>
        <w:pBdr>
          <w:top w:val="nil"/>
          <w:left w:val="nil"/>
          <w:bottom w:val="nil"/>
          <w:right w:val="nil"/>
          <w:between w:val="nil"/>
        </w:pBdr>
        <w:tabs>
          <w:tab w:val="left" w:pos="1440"/>
          <w:tab w:val="left" w:pos="4320"/>
          <w:tab w:val="left" w:pos="6480"/>
        </w:tabs>
      </w:pPr>
    </w:p>
    <w:p w:rsidR="0057094E" w:rsidRDefault="0057094E">
      <w:pPr>
        <w:pBdr>
          <w:top w:val="nil"/>
          <w:left w:val="nil"/>
          <w:bottom w:val="nil"/>
          <w:right w:val="nil"/>
          <w:between w:val="nil"/>
        </w:pBdr>
        <w:tabs>
          <w:tab w:val="left" w:pos="1440"/>
          <w:tab w:val="left" w:pos="4320"/>
          <w:tab w:val="left" w:pos="6480"/>
        </w:tabs>
        <w:rPr>
          <w:b/>
        </w:rPr>
      </w:pPr>
    </w:p>
    <w:p w:rsidR="0057094E" w:rsidRDefault="00634E4F">
      <w:pPr>
        <w:pBdr>
          <w:top w:val="nil"/>
          <w:left w:val="nil"/>
          <w:bottom w:val="nil"/>
          <w:right w:val="nil"/>
          <w:between w:val="nil"/>
        </w:pBdr>
        <w:tabs>
          <w:tab w:val="left" w:pos="1440"/>
          <w:tab w:val="left" w:pos="4320"/>
          <w:tab w:val="left" w:pos="6480"/>
        </w:tabs>
      </w:pPr>
      <w:r>
        <w:rPr>
          <w:b/>
        </w:rPr>
        <w:t>Preferred Learning Style:</w:t>
      </w:r>
      <w:r>
        <w:t xml:space="preserve">  </w:t>
      </w:r>
    </w:p>
    <w:p w:rsidR="0057094E" w:rsidRDefault="00634E4F">
      <w:pPr>
        <w:pBdr>
          <w:top w:val="nil"/>
          <w:left w:val="nil"/>
          <w:bottom w:val="nil"/>
          <w:right w:val="nil"/>
          <w:between w:val="nil"/>
        </w:pBdr>
      </w:pPr>
      <w:r>
        <w:br w:type="page"/>
      </w:r>
    </w:p>
    <w:p w:rsidR="0057094E" w:rsidRDefault="00634E4F">
      <w:pPr>
        <w:pStyle w:val="Heading1"/>
        <w:pBdr>
          <w:top w:val="nil"/>
          <w:left w:val="nil"/>
          <w:bottom w:val="nil"/>
          <w:right w:val="nil"/>
          <w:between w:val="nil"/>
        </w:pBdr>
        <w:jc w:val="center"/>
      </w:pPr>
      <w:bookmarkStart w:id="24" w:name="_heading=h.1ci93xb" w:colFirst="0" w:colLast="0"/>
      <w:bookmarkEnd w:id="24"/>
      <w:r>
        <w:t>Physical Therapist Assistant Program</w:t>
      </w:r>
      <w:r>
        <w:br/>
        <w:t>Professional Behavior Policy</w:t>
      </w:r>
      <w:r>
        <w:br/>
        <w:t>Clinical Component</w:t>
      </w:r>
    </w:p>
    <w:p w:rsidR="0057094E" w:rsidRDefault="0057094E">
      <w:pPr>
        <w:pBdr>
          <w:top w:val="nil"/>
          <w:left w:val="nil"/>
          <w:bottom w:val="nil"/>
          <w:right w:val="nil"/>
          <w:between w:val="nil"/>
        </w:pBdr>
        <w:tabs>
          <w:tab w:val="left" w:pos="1440"/>
          <w:tab w:val="left" w:pos="4320"/>
          <w:tab w:val="left" w:pos="6480"/>
        </w:tabs>
      </w:pPr>
    </w:p>
    <w:p w:rsidR="0057094E" w:rsidRDefault="00634E4F">
      <w:pPr>
        <w:pBdr>
          <w:top w:val="nil"/>
          <w:left w:val="nil"/>
          <w:bottom w:val="nil"/>
          <w:right w:val="nil"/>
          <w:between w:val="nil"/>
        </w:pBdr>
        <w:tabs>
          <w:tab w:val="left" w:pos="1440"/>
          <w:tab w:val="left" w:pos="4320"/>
          <w:tab w:val="left" w:pos="6480"/>
        </w:tabs>
        <w:rPr>
          <w:b/>
        </w:rPr>
      </w:pPr>
      <w:r>
        <w:t xml:space="preserve">As students preparing for a career in the medical field, you are expected to behave in a responsible and professional manner </w:t>
      </w:r>
      <w:r>
        <w:rPr>
          <w:b/>
        </w:rPr>
        <w:t xml:space="preserve">in the classroom as well as in the clinic.  </w:t>
      </w:r>
    </w:p>
    <w:p w:rsidR="0057094E" w:rsidRDefault="0057094E">
      <w:pPr>
        <w:pBdr>
          <w:top w:val="nil"/>
          <w:left w:val="nil"/>
          <w:bottom w:val="nil"/>
          <w:right w:val="nil"/>
          <w:between w:val="nil"/>
        </w:pBdr>
        <w:tabs>
          <w:tab w:val="left" w:pos="1440"/>
          <w:tab w:val="left" w:pos="4320"/>
          <w:tab w:val="left" w:pos="6480"/>
        </w:tabs>
      </w:pPr>
    </w:p>
    <w:p w:rsidR="0057094E" w:rsidRDefault="00634E4F">
      <w:pPr>
        <w:pBdr>
          <w:top w:val="nil"/>
          <w:left w:val="nil"/>
          <w:bottom w:val="nil"/>
          <w:right w:val="nil"/>
          <w:between w:val="nil"/>
        </w:pBdr>
      </w:pPr>
      <w:r>
        <w:t>Student professional/ethical behavior assessment</w:t>
      </w:r>
    </w:p>
    <w:p w:rsidR="0057094E" w:rsidRDefault="0057094E">
      <w:pPr>
        <w:pBdr>
          <w:top w:val="nil"/>
          <w:left w:val="nil"/>
          <w:bottom w:val="nil"/>
          <w:right w:val="nil"/>
          <w:between w:val="nil"/>
        </w:pBdr>
        <w:ind w:left="450"/>
      </w:pPr>
    </w:p>
    <w:p w:rsidR="0057094E" w:rsidRDefault="00634E4F">
      <w:pPr>
        <w:numPr>
          <w:ilvl w:val="0"/>
          <w:numId w:val="12"/>
        </w:numPr>
        <w:pBdr>
          <w:top w:val="nil"/>
          <w:left w:val="nil"/>
          <w:bottom w:val="nil"/>
          <w:right w:val="nil"/>
          <w:between w:val="nil"/>
        </w:pBdr>
        <w:ind w:left="720"/>
      </w:pPr>
      <w:r>
        <w:t>Students will be assessed for professional behaviors during each technical PTA course.  Students will be given the opportunity to self-assess and turn-in the form to course instructor for feedback and final grading.  Students receiving a 1or 2 on any profe</w:t>
      </w:r>
      <w:r>
        <w:t>ssionalism/ethical behavior criteria for any academic technical course will be placed on probation and may be dismissed from the program, disqualified from clinical affiliation, or disciplined according to other University or program policy depending on th</w:t>
      </w:r>
      <w:r>
        <w:t xml:space="preserve">e specific conduct.  </w:t>
      </w:r>
    </w:p>
    <w:p w:rsidR="0057094E" w:rsidRDefault="0057094E">
      <w:pPr>
        <w:pBdr>
          <w:top w:val="nil"/>
          <w:left w:val="nil"/>
          <w:bottom w:val="nil"/>
          <w:right w:val="nil"/>
          <w:between w:val="nil"/>
        </w:pBdr>
        <w:ind w:left="1080"/>
      </w:pPr>
    </w:p>
    <w:p w:rsidR="0057094E" w:rsidRDefault="00634E4F">
      <w:pPr>
        <w:numPr>
          <w:ilvl w:val="0"/>
          <w:numId w:val="12"/>
        </w:numPr>
        <w:pBdr>
          <w:top w:val="nil"/>
          <w:left w:val="nil"/>
          <w:bottom w:val="nil"/>
          <w:right w:val="nil"/>
          <w:between w:val="nil"/>
        </w:pBdr>
        <w:tabs>
          <w:tab w:val="left" w:pos="1440"/>
          <w:tab w:val="left" w:pos="4320"/>
          <w:tab w:val="left" w:pos="6480"/>
        </w:tabs>
        <w:ind w:left="720"/>
      </w:pPr>
      <w:r>
        <w:t>The CI or CCCE may ask the student to leave/stop the clinical education experience at any time if it is determined that patient safety is a risk or the student is being insubordinate.</w:t>
      </w:r>
    </w:p>
    <w:p w:rsidR="0057094E" w:rsidRDefault="0057094E">
      <w:pPr>
        <w:pBdr>
          <w:top w:val="nil"/>
          <w:left w:val="nil"/>
          <w:bottom w:val="nil"/>
          <w:right w:val="nil"/>
          <w:between w:val="nil"/>
        </w:pBdr>
        <w:tabs>
          <w:tab w:val="left" w:pos="1440"/>
          <w:tab w:val="left" w:pos="4320"/>
          <w:tab w:val="left" w:pos="6480"/>
        </w:tabs>
      </w:pPr>
    </w:p>
    <w:p w:rsidR="0057094E" w:rsidRDefault="00634E4F">
      <w:pPr>
        <w:pBdr>
          <w:top w:val="nil"/>
          <w:left w:val="nil"/>
          <w:bottom w:val="nil"/>
          <w:right w:val="nil"/>
          <w:between w:val="nil"/>
        </w:pBdr>
        <w:tabs>
          <w:tab w:val="left" w:pos="1440"/>
          <w:tab w:val="left" w:pos="4320"/>
          <w:tab w:val="left" w:pos="6480"/>
        </w:tabs>
      </w:pPr>
      <w:r>
        <w:t>STUDENTS ARE EXPECTED TO:</w:t>
      </w:r>
    </w:p>
    <w:p w:rsidR="0057094E" w:rsidRDefault="0057094E">
      <w:pPr>
        <w:pBdr>
          <w:top w:val="nil"/>
          <w:left w:val="nil"/>
          <w:bottom w:val="nil"/>
          <w:right w:val="nil"/>
          <w:between w:val="nil"/>
        </w:pBdr>
        <w:tabs>
          <w:tab w:val="left" w:pos="1440"/>
          <w:tab w:val="left" w:pos="4320"/>
          <w:tab w:val="left" w:pos="6480"/>
        </w:tabs>
      </w:pPr>
    </w:p>
    <w:p w:rsidR="0057094E" w:rsidRDefault="00634E4F">
      <w:pPr>
        <w:numPr>
          <w:ilvl w:val="0"/>
          <w:numId w:val="7"/>
        </w:numPr>
        <w:pBdr>
          <w:top w:val="nil"/>
          <w:left w:val="nil"/>
          <w:bottom w:val="nil"/>
          <w:right w:val="nil"/>
          <w:between w:val="nil"/>
        </w:pBdr>
        <w:tabs>
          <w:tab w:val="left" w:pos="1440"/>
          <w:tab w:val="left" w:pos="4320"/>
          <w:tab w:val="left" w:pos="6480"/>
        </w:tabs>
      </w:pPr>
      <w:r>
        <w:t>Use tact, diplomacy and courtesy in communications with Clinical Instructors, PT staff, health care team members, patients and the public.  Refrain from sharing personal problems with patients.</w:t>
      </w:r>
    </w:p>
    <w:p w:rsidR="0057094E" w:rsidRDefault="00634E4F">
      <w:pPr>
        <w:numPr>
          <w:ilvl w:val="0"/>
          <w:numId w:val="7"/>
        </w:numPr>
        <w:pBdr>
          <w:top w:val="nil"/>
          <w:left w:val="nil"/>
          <w:bottom w:val="nil"/>
          <w:right w:val="nil"/>
          <w:between w:val="nil"/>
        </w:pBdr>
        <w:tabs>
          <w:tab w:val="left" w:pos="1440"/>
          <w:tab w:val="left" w:pos="4320"/>
          <w:tab w:val="left" w:pos="6480"/>
        </w:tabs>
      </w:pPr>
      <w:r>
        <w:t>Follow directions and complete assigned tasks within the expec</w:t>
      </w:r>
      <w:r>
        <w:t xml:space="preserve">ted time frame.  </w:t>
      </w:r>
    </w:p>
    <w:p w:rsidR="0057094E" w:rsidRDefault="00634E4F">
      <w:pPr>
        <w:numPr>
          <w:ilvl w:val="0"/>
          <w:numId w:val="7"/>
        </w:numPr>
        <w:pBdr>
          <w:top w:val="nil"/>
          <w:left w:val="nil"/>
          <w:bottom w:val="nil"/>
          <w:right w:val="nil"/>
          <w:between w:val="nil"/>
        </w:pBdr>
        <w:tabs>
          <w:tab w:val="left" w:pos="1440"/>
          <w:tab w:val="left" w:pos="4320"/>
          <w:tab w:val="left" w:pos="6480"/>
        </w:tabs>
      </w:pPr>
      <w:r>
        <w:t>Adhere to all the policies and procedures of the clinical site, and respects confidentiality (HIPPA) of all patients.</w:t>
      </w:r>
    </w:p>
    <w:p w:rsidR="0057094E" w:rsidRDefault="00634E4F">
      <w:pPr>
        <w:numPr>
          <w:ilvl w:val="0"/>
          <w:numId w:val="7"/>
        </w:numPr>
        <w:pBdr>
          <w:top w:val="nil"/>
          <w:left w:val="nil"/>
          <w:bottom w:val="nil"/>
          <w:right w:val="nil"/>
          <w:between w:val="nil"/>
        </w:pBdr>
        <w:tabs>
          <w:tab w:val="left" w:pos="1440"/>
          <w:tab w:val="left" w:pos="4320"/>
          <w:tab w:val="left" w:pos="6480"/>
        </w:tabs>
      </w:pPr>
      <w:r>
        <w:t>Represent him/herself consistently as a PTA student.</w:t>
      </w:r>
    </w:p>
    <w:p w:rsidR="0057094E" w:rsidRDefault="00634E4F">
      <w:pPr>
        <w:numPr>
          <w:ilvl w:val="0"/>
          <w:numId w:val="7"/>
        </w:numPr>
        <w:pBdr>
          <w:top w:val="nil"/>
          <w:left w:val="nil"/>
          <w:bottom w:val="nil"/>
          <w:right w:val="nil"/>
          <w:between w:val="nil"/>
        </w:pBdr>
        <w:tabs>
          <w:tab w:val="left" w:pos="1440"/>
          <w:tab w:val="left" w:pos="4320"/>
          <w:tab w:val="left" w:pos="6480"/>
        </w:tabs>
      </w:pPr>
      <w:r>
        <w:t>Respect the clinic as a place of learning and avoid disruption of t</w:t>
      </w:r>
      <w:r>
        <w:t>he treatment process such as:</w:t>
      </w:r>
    </w:p>
    <w:p w:rsidR="0057094E" w:rsidRDefault="00634E4F">
      <w:pPr>
        <w:numPr>
          <w:ilvl w:val="0"/>
          <w:numId w:val="22"/>
        </w:numPr>
        <w:pBdr>
          <w:top w:val="nil"/>
          <w:left w:val="nil"/>
          <w:bottom w:val="nil"/>
          <w:right w:val="nil"/>
          <w:between w:val="nil"/>
        </w:pBdr>
        <w:tabs>
          <w:tab w:val="left" w:pos="1440"/>
          <w:tab w:val="left" w:pos="4320"/>
          <w:tab w:val="left" w:pos="6480"/>
        </w:tabs>
      </w:pPr>
      <w:r>
        <w:t>Putting a CI on the spot during patient treatment</w:t>
      </w:r>
    </w:p>
    <w:p w:rsidR="0057094E" w:rsidRDefault="00634E4F">
      <w:pPr>
        <w:numPr>
          <w:ilvl w:val="0"/>
          <w:numId w:val="22"/>
        </w:numPr>
        <w:pBdr>
          <w:top w:val="nil"/>
          <w:left w:val="nil"/>
          <w:bottom w:val="nil"/>
          <w:right w:val="nil"/>
          <w:between w:val="nil"/>
        </w:pBdr>
        <w:tabs>
          <w:tab w:val="left" w:pos="1440"/>
          <w:tab w:val="left" w:pos="4320"/>
          <w:tab w:val="left" w:pos="6480"/>
        </w:tabs>
      </w:pPr>
      <w:r>
        <w:t>Becoming personally involved with patients</w:t>
      </w:r>
    </w:p>
    <w:p w:rsidR="0057094E" w:rsidRDefault="00634E4F">
      <w:pPr>
        <w:numPr>
          <w:ilvl w:val="0"/>
          <w:numId w:val="22"/>
        </w:numPr>
        <w:pBdr>
          <w:top w:val="nil"/>
          <w:left w:val="nil"/>
          <w:bottom w:val="nil"/>
          <w:right w:val="nil"/>
          <w:between w:val="nil"/>
        </w:pBdr>
        <w:tabs>
          <w:tab w:val="left" w:pos="1440"/>
          <w:tab w:val="left" w:pos="4320"/>
          <w:tab w:val="left" w:pos="6480"/>
        </w:tabs>
      </w:pPr>
      <w:r>
        <w:t>Leaving the clinic without permission</w:t>
      </w:r>
    </w:p>
    <w:p w:rsidR="0057094E" w:rsidRDefault="00634E4F">
      <w:pPr>
        <w:numPr>
          <w:ilvl w:val="0"/>
          <w:numId w:val="22"/>
        </w:numPr>
        <w:pBdr>
          <w:top w:val="nil"/>
          <w:left w:val="nil"/>
          <w:bottom w:val="nil"/>
          <w:right w:val="nil"/>
          <w:between w:val="nil"/>
        </w:pBdr>
        <w:tabs>
          <w:tab w:val="left" w:pos="1440"/>
          <w:tab w:val="left" w:pos="4320"/>
          <w:tab w:val="left" w:pos="6480"/>
        </w:tabs>
      </w:pPr>
      <w:r>
        <w:t>Use of cell phone for conversation or texting while on duty</w:t>
      </w:r>
    </w:p>
    <w:p w:rsidR="0057094E" w:rsidRDefault="00634E4F">
      <w:pPr>
        <w:numPr>
          <w:ilvl w:val="0"/>
          <w:numId w:val="13"/>
        </w:numPr>
        <w:pBdr>
          <w:top w:val="nil"/>
          <w:left w:val="nil"/>
          <w:bottom w:val="nil"/>
          <w:right w:val="nil"/>
          <w:between w:val="nil"/>
        </w:pBdr>
        <w:tabs>
          <w:tab w:val="left" w:pos="1440"/>
          <w:tab w:val="left" w:pos="4320"/>
          <w:tab w:val="left" w:pos="6480"/>
        </w:tabs>
      </w:pPr>
      <w:r>
        <w:t xml:space="preserve">Show respect for the differences which exist in others.  The University of Maine at Presque Isle does not discriminate on the basis of race, color, religion, national origin, age, sex, handicap, veteran status, sexual orientation or marital status.  </w:t>
      </w:r>
    </w:p>
    <w:p w:rsidR="0057094E" w:rsidRDefault="00634E4F">
      <w:pPr>
        <w:numPr>
          <w:ilvl w:val="0"/>
          <w:numId w:val="13"/>
        </w:numPr>
        <w:pBdr>
          <w:top w:val="nil"/>
          <w:left w:val="nil"/>
          <w:bottom w:val="nil"/>
          <w:right w:val="nil"/>
          <w:between w:val="nil"/>
        </w:pBdr>
        <w:tabs>
          <w:tab w:val="left" w:pos="1440"/>
          <w:tab w:val="left" w:pos="4320"/>
          <w:tab w:val="left" w:pos="6480"/>
        </w:tabs>
      </w:pPr>
      <w:r>
        <w:t>Appro</w:t>
      </w:r>
      <w:r>
        <w:t>priately notify Clinical Instructors prior to absences or tardiness.  This should be done with a direct phone call whenever possible.  Avoid casual emailing or texting as a means of communication with instructors.</w:t>
      </w:r>
    </w:p>
    <w:p w:rsidR="0057094E" w:rsidRDefault="00634E4F">
      <w:pPr>
        <w:numPr>
          <w:ilvl w:val="0"/>
          <w:numId w:val="13"/>
        </w:numPr>
        <w:pBdr>
          <w:top w:val="nil"/>
          <w:left w:val="nil"/>
          <w:bottom w:val="nil"/>
          <w:right w:val="nil"/>
          <w:between w:val="nil"/>
        </w:pBdr>
        <w:tabs>
          <w:tab w:val="left" w:pos="1440"/>
          <w:tab w:val="left" w:pos="4320"/>
          <w:tab w:val="left" w:pos="6480"/>
        </w:tabs>
      </w:pPr>
      <w:r>
        <w:t>Attend the clinic on a regular basis.  Rep</w:t>
      </w:r>
      <w:r>
        <w:t>eated absence is considered unprofessional and may result in a failing grade on the clinical experience.</w:t>
      </w:r>
    </w:p>
    <w:p w:rsidR="0057094E" w:rsidRDefault="00634E4F">
      <w:pPr>
        <w:numPr>
          <w:ilvl w:val="0"/>
          <w:numId w:val="13"/>
        </w:numPr>
        <w:pBdr>
          <w:top w:val="nil"/>
          <w:left w:val="nil"/>
          <w:bottom w:val="nil"/>
          <w:right w:val="nil"/>
          <w:between w:val="nil"/>
        </w:pBdr>
        <w:tabs>
          <w:tab w:val="left" w:pos="1440"/>
          <w:tab w:val="left" w:pos="4320"/>
          <w:tab w:val="left" w:pos="6480"/>
        </w:tabs>
      </w:pPr>
      <w:r>
        <w:t>Take responsibility for seeking prior approval from the CI for borrowing items from the clinic and for returning them in a timely fashion.</w:t>
      </w:r>
    </w:p>
    <w:p w:rsidR="0057094E" w:rsidRDefault="00634E4F">
      <w:pPr>
        <w:numPr>
          <w:ilvl w:val="0"/>
          <w:numId w:val="15"/>
        </w:numPr>
        <w:pBdr>
          <w:top w:val="nil"/>
          <w:left w:val="nil"/>
          <w:bottom w:val="nil"/>
          <w:right w:val="nil"/>
          <w:between w:val="nil"/>
        </w:pBdr>
        <w:tabs>
          <w:tab w:val="left" w:pos="1440"/>
          <w:tab w:val="left" w:pos="4320"/>
          <w:tab w:val="left" w:pos="6480"/>
        </w:tabs>
      </w:pPr>
      <w:r>
        <w:t>Borrowed books must be returned as soon as possible and in good condition</w:t>
      </w:r>
    </w:p>
    <w:p w:rsidR="0057094E" w:rsidRDefault="00634E4F">
      <w:pPr>
        <w:numPr>
          <w:ilvl w:val="0"/>
          <w:numId w:val="15"/>
        </w:numPr>
        <w:pBdr>
          <w:top w:val="nil"/>
          <w:left w:val="nil"/>
          <w:bottom w:val="nil"/>
          <w:right w:val="nil"/>
          <w:between w:val="nil"/>
        </w:pBdr>
        <w:tabs>
          <w:tab w:val="left" w:pos="1440"/>
          <w:tab w:val="left" w:pos="4320"/>
          <w:tab w:val="left" w:pos="6480"/>
        </w:tabs>
        <w:rPr>
          <w:b/>
        </w:rPr>
      </w:pPr>
      <w:r>
        <w:rPr>
          <w:b/>
        </w:rPr>
        <w:t>Original patient records should never leave the clinic</w:t>
      </w:r>
    </w:p>
    <w:p w:rsidR="0057094E" w:rsidRDefault="00634E4F">
      <w:pPr>
        <w:numPr>
          <w:ilvl w:val="0"/>
          <w:numId w:val="13"/>
        </w:numPr>
        <w:pBdr>
          <w:top w:val="nil"/>
          <w:left w:val="nil"/>
          <w:bottom w:val="nil"/>
          <w:right w:val="nil"/>
          <w:between w:val="nil"/>
        </w:pBdr>
        <w:tabs>
          <w:tab w:val="left" w:pos="1440"/>
          <w:tab w:val="left" w:pos="4320"/>
          <w:tab w:val="left" w:pos="6480"/>
        </w:tabs>
      </w:pPr>
      <w:r>
        <w:t>Properly maintain clinic and treatment areas by returning supplies and equipment to designated areas.  Also maintain all treatm</w:t>
      </w:r>
      <w:r>
        <w:t>ent tables, linens and cubicles in a neat and orderly fashion.</w:t>
      </w:r>
    </w:p>
    <w:p w:rsidR="0057094E" w:rsidRDefault="00634E4F">
      <w:pPr>
        <w:numPr>
          <w:ilvl w:val="0"/>
          <w:numId w:val="13"/>
        </w:numPr>
        <w:pBdr>
          <w:top w:val="nil"/>
          <w:left w:val="nil"/>
          <w:bottom w:val="nil"/>
          <w:right w:val="nil"/>
          <w:between w:val="nil"/>
        </w:pBdr>
        <w:tabs>
          <w:tab w:val="left" w:pos="1440"/>
          <w:tab w:val="left" w:pos="4320"/>
          <w:tab w:val="left" w:pos="6480"/>
        </w:tabs>
      </w:pPr>
      <w:r>
        <w:t>Document resources for any projects or research completed during their clinical affiliation experience.</w:t>
      </w:r>
    </w:p>
    <w:p w:rsidR="0057094E" w:rsidRDefault="00634E4F">
      <w:pPr>
        <w:numPr>
          <w:ilvl w:val="0"/>
          <w:numId w:val="13"/>
        </w:numPr>
        <w:pBdr>
          <w:top w:val="nil"/>
          <w:left w:val="nil"/>
          <w:bottom w:val="nil"/>
          <w:right w:val="nil"/>
          <w:between w:val="nil"/>
        </w:pBdr>
        <w:tabs>
          <w:tab w:val="left" w:pos="1440"/>
          <w:tab w:val="left" w:pos="4320"/>
          <w:tab w:val="left" w:pos="6480"/>
        </w:tabs>
      </w:pPr>
      <w:r>
        <w:t>Adhere to all principles as outlined by the APTA Standards of Ethical Conduct for the Phy</w:t>
      </w:r>
      <w:r>
        <w:t>sical Therapist Assistant and the 8 Values-Based Behaviors for the PTA.</w:t>
      </w:r>
    </w:p>
    <w:p w:rsidR="0057094E" w:rsidRDefault="0057094E">
      <w:pPr>
        <w:pBdr>
          <w:top w:val="nil"/>
          <w:left w:val="nil"/>
          <w:bottom w:val="nil"/>
          <w:right w:val="nil"/>
          <w:between w:val="nil"/>
        </w:pBdr>
        <w:tabs>
          <w:tab w:val="left" w:pos="1440"/>
          <w:tab w:val="left" w:pos="4320"/>
          <w:tab w:val="left" w:pos="6480"/>
        </w:tabs>
        <w:ind w:left="720"/>
      </w:pPr>
    </w:p>
    <w:p w:rsidR="0057094E" w:rsidRDefault="0057094E">
      <w:pPr>
        <w:pBdr>
          <w:top w:val="nil"/>
          <w:left w:val="nil"/>
          <w:bottom w:val="nil"/>
          <w:right w:val="nil"/>
          <w:between w:val="nil"/>
        </w:pBdr>
        <w:tabs>
          <w:tab w:val="left" w:pos="1440"/>
          <w:tab w:val="left" w:pos="4320"/>
          <w:tab w:val="left" w:pos="6480"/>
        </w:tabs>
        <w:ind w:left="720"/>
      </w:pPr>
    </w:p>
    <w:p w:rsidR="0057094E" w:rsidRDefault="00634E4F">
      <w:pPr>
        <w:pBdr>
          <w:top w:val="nil"/>
          <w:left w:val="nil"/>
          <w:bottom w:val="nil"/>
          <w:right w:val="nil"/>
          <w:between w:val="nil"/>
        </w:pBdr>
        <w:ind w:left="360"/>
      </w:pPr>
      <w:r>
        <w:t>Clinical Affiliation Social Networking Policy</w:t>
      </w:r>
    </w:p>
    <w:p w:rsidR="0057094E" w:rsidRDefault="0057094E">
      <w:pPr>
        <w:pBdr>
          <w:top w:val="nil"/>
          <w:left w:val="nil"/>
          <w:bottom w:val="nil"/>
          <w:right w:val="nil"/>
          <w:between w:val="nil"/>
        </w:pBdr>
        <w:ind w:left="720"/>
      </w:pPr>
    </w:p>
    <w:p w:rsidR="0057094E" w:rsidRDefault="00634E4F">
      <w:pPr>
        <w:numPr>
          <w:ilvl w:val="1"/>
          <w:numId w:val="13"/>
        </w:numPr>
        <w:pBdr>
          <w:top w:val="nil"/>
          <w:left w:val="nil"/>
          <w:bottom w:val="nil"/>
          <w:right w:val="nil"/>
          <w:between w:val="nil"/>
        </w:pBdr>
        <w:ind w:left="1080"/>
      </w:pPr>
      <w:r>
        <w:t>The University of Maine at Presque Isle (UMPI) PTA program promotes professional interactions between clinicians and patients. In maintaining this professional interaction, the program prohibits PTA students from interacting with current patients using soc</w:t>
      </w:r>
      <w:r>
        <w:t>ial networking media. PTA students should not accept nor request any interaction involving social networking media with any current patient or current CI. Social media includes text messaging and electronic mail.  Social networking with former patients and</w:t>
      </w:r>
      <w:r>
        <w:t xml:space="preserve"> CIs is permissible following completion of the clinical affiliation.   </w:t>
      </w:r>
      <w:r>
        <w:rPr>
          <w:highlight w:val="yellow"/>
        </w:rPr>
        <w:t xml:space="preserve"> </w:t>
      </w:r>
    </w:p>
    <w:p w:rsidR="0057094E" w:rsidRDefault="0057094E">
      <w:pPr>
        <w:pBdr>
          <w:top w:val="nil"/>
          <w:left w:val="nil"/>
          <w:bottom w:val="nil"/>
          <w:right w:val="nil"/>
          <w:between w:val="nil"/>
        </w:pBdr>
        <w:tabs>
          <w:tab w:val="left" w:pos="1440"/>
          <w:tab w:val="left" w:pos="4320"/>
          <w:tab w:val="left" w:pos="6480"/>
        </w:tabs>
      </w:pPr>
    </w:p>
    <w:p w:rsidR="0057094E" w:rsidRDefault="00634E4F">
      <w:pPr>
        <w:pBdr>
          <w:top w:val="nil"/>
          <w:left w:val="nil"/>
          <w:bottom w:val="nil"/>
          <w:right w:val="nil"/>
          <w:between w:val="nil"/>
        </w:pBdr>
        <w:tabs>
          <w:tab w:val="left" w:pos="1440"/>
          <w:tab w:val="left" w:pos="4320"/>
          <w:tab w:val="left" w:pos="6480"/>
        </w:tabs>
      </w:pPr>
      <w:r>
        <w:br w:type="page"/>
      </w:r>
    </w:p>
    <w:p w:rsidR="0057094E" w:rsidRDefault="00634E4F">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University of Maine at Presque Isle</w:t>
      </w:r>
    </w:p>
    <w:p w:rsidR="0057094E" w:rsidRDefault="00634E4F">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PTA Program</w:t>
      </w:r>
    </w:p>
    <w:p w:rsidR="0057094E" w:rsidRDefault="0057094E">
      <w:pPr>
        <w:pBdr>
          <w:top w:val="nil"/>
          <w:left w:val="nil"/>
          <w:bottom w:val="nil"/>
          <w:right w:val="nil"/>
          <w:between w:val="nil"/>
        </w:pBdr>
        <w:jc w:val="center"/>
        <w:rPr>
          <w:rFonts w:ascii="Calibri" w:eastAsia="Calibri" w:hAnsi="Calibri" w:cs="Calibri"/>
          <w:b/>
          <w:sz w:val="28"/>
          <w:szCs w:val="28"/>
        </w:rPr>
      </w:pPr>
    </w:p>
    <w:p w:rsidR="0057094E" w:rsidRDefault="00634E4F">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Weekly Planning Form</w:t>
      </w:r>
    </w:p>
    <w:p w:rsidR="0057094E" w:rsidRDefault="0057094E">
      <w:pPr>
        <w:pBdr>
          <w:top w:val="nil"/>
          <w:left w:val="nil"/>
          <w:bottom w:val="nil"/>
          <w:right w:val="nil"/>
          <w:between w:val="nil"/>
        </w:pBdr>
        <w:jc w:val="center"/>
        <w:rPr>
          <w:rFonts w:ascii="Calibri" w:eastAsia="Calibri" w:hAnsi="Calibri" w:cs="Calibri"/>
          <w:b/>
          <w:sz w:val="28"/>
          <w:szCs w:val="28"/>
        </w:rPr>
      </w:pPr>
    </w:p>
    <w:p w:rsidR="0057094E" w:rsidRDefault="00634E4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Dates:________________________________Week Number:______________________</w:t>
      </w:r>
    </w:p>
    <w:p w:rsidR="0057094E" w:rsidRDefault="0057094E">
      <w:pPr>
        <w:pBdr>
          <w:top w:val="nil"/>
          <w:left w:val="nil"/>
          <w:bottom w:val="nil"/>
          <w:right w:val="nil"/>
          <w:between w:val="nil"/>
        </w:pBdr>
        <w:rPr>
          <w:rFonts w:ascii="Calibri" w:eastAsia="Calibri" w:hAnsi="Calibri" w:cs="Calibri"/>
          <w:sz w:val="24"/>
          <w:szCs w:val="24"/>
        </w:rPr>
      </w:pPr>
    </w:p>
    <w:p w:rsidR="0057094E" w:rsidRDefault="00634E4F">
      <w:pPr>
        <w:pBdr>
          <w:top w:val="nil"/>
          <w:left w:val="nil"/>
          <w:bottom w:val="nil"/>
          <w:right w:val="nil"/>
          <w:between w:val="nil"/>
        </w:pBdr>
        <w:rPr>
          <w:rFonts w:ascii="Calibri" w:eastAsia="Calibri" w:hAnsi="Calibri" w:cs="Calibri"/>
          <w:b/>
          <w:sz w:val="28"/>
          <w:szCs w:val="28"/>
          <w:u w:val="single"/>
        </w:rPr>
      </w:pPr>
      <w:r>
        <w:rPr>
          <w:rFonts w:ascii="Calibri" w:eastAsia="Calibri" w:hAnsi="Calibri" w:cs="Calibri"/>
          <w:b/>
          <w:sz w:val="28"/>
          <w:szCs w:val="28"/>
          <w:u w:val="single"/>
        </w:rPr>
        <w:t>Student’s Review of the Week:</w:t>
      </w:r>
    </w:p>
    <w:p w:rsidR="0057094E" w:rsidRDefault="00634E4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When completing this form consider the five (5) performance dimensions: quality of care, supervision/guidance required, consistency of performance, complexity of tasks/environment, and efficiency of performance.</w:t>
      </w:r>
    </w:p>
    <w:p w:rsidR="0057094E" w:rsidRDefault="0057094E">
      <w:pPr>
        <w:pBdr>
          <w:top w:val="nil"/>
          <w:left w:val="nil"/>
          <w:bottom w:val="nil"/>
          <w:right w:val="nil"/>
          <w:between w:val="nil"/>
        </w:pBdr>
        <w:rPr>
          <w:rFonts w:ascii="Calibri" w:eastAsia="Calibri" w:hAnsi="Calibri" w:cs="Calibri"/>
          <w:sz w:val="24"/>
          <w:szCs w:val="24"/>
        </w:rPr>
      </w:pPr>
    </w:p>
    <w:p w:rsidR="0057094E" w:rsidRDefault="0057094E">
      <w:pPr>
        <w:pBdr>
          <w:top w:val="nil"/>
          <w:left w:val="nil"/>
          <w:bottom w:val="nil"/>
          <w:right w:val="nil"/>
          <w:between w:val="nil"/>
        </w:pBdr>
        <w:rPr>
          <w:rFonts w:ascii="Calibri" w:eastAsia="Calibri" w:hAnsi="Calibri" w:cs="Calibri"/>
          <w:sz w:val="24"/>
          <w:szCs w:val="24"/>
        </w:rPr>
      </w:pPr>
    </w:p>
    <w:p w:rsidR="0057094E" w:rsidRDefault="0057094E">
      <w:pPr>
        <w:pBdr>
          <w:top w:val="nil"/>
          <w:left w:val="nil"/>
          <w:bottom w:val="nil"/>
          <w:right w:val="nil"/>
          <w:between w:val="nil"/>
        </w:pBdr>
        <w:rPr>
          <w:rFonts w:ascii="Calibri" w:eastAsia="Calibri" w:hAnsi="Calibri" w:cs="Calibri"/>
          <w:sz w:val="24"/>
          <w:szCs w:val="24"/>
        </w:rPr>
      </w:pPr>
    </w:p>
    <w:p w:rsidR="0057094E" w:rsidRDefault="0057094E">
      <w:pPr>
        <w:pBdr>
          <w:top w:val="nil"/>
          <w:left w:val="nil"/>
          <w:bottom w:val="nil"/>
          <w:right w:val="nil"/>
          <w:between w:val="nil"/>
        </w:pBdr>
        <w:rPr>
          <w:rFonts w:ascii="Calibri" w:eastAsia="Calibri" w:hAnsi="Calibri" w:cs="Calibri"/>
          <w:sz w:val="24"/>
          <w:szCs w:val="24"/>
        </w:rPr>
      </w:pPr>
    </w:p>
    <w:p w:rsidR="0057094E" w:rsidRDefault="0057094E">
      <w:pPr>
        <w:pBdr>
          <w:top w:val="nil"/>
          <w:left w:val="nil"/>
          <w:bottom w:val="nil"/>
          <w:right w:val="nil"/>
          <w:between w:val="nil"/>
        </w:pBdr>
        <w:rPr>
          <w:rFonts w:ascii="Calibri" w:eastAsia="Calibri" w:hAnsi="Calibri" w:cs="Calibri"/>
          <w:sz w:val="24"/>
          <w:szCs w:val="24"/>
        </w:rPr>
      </w:pPr>
    </w:p>
    <w:p w:rsidR="0057094E" w:rsidRDefault="0057094E">
      <w:pPr>
        <w:pBdr>
          <w:top w:val="nil"/>
          <w:left w:val="nil"/>
          <w:bottom w:val="nil"/>
          <w:right w:val="nil"/>
          <w:between w:val="nil"/>
        </w:pBdr>
        <w:rPr>
          <w:rFonts w:ascii="Calibri" w:eastAsia="Calibri" w:hAnsi="Calibri" w:cs="Calibri"/>
          <w:sz w:val="24"/>
          <w:szCs w:val="24"/>
        </w:rPr>
      </w:pPr>
    </w:p>
    <w:p w:rsidR="0057094E" w:rsidRDefault="0057094E">
      <w:pPr>
        <w:pBdr>
          <w:top w:val="nil"/>
          <w:left w:val="nil"/>
          <w:bottom w:val="nil"/>
          <w:right w:val="nil"/>
          <w:between w:val="nil"/>
        </w:pBdr>
        <w:rPr>
          <w:rFonts w:ascii="Calibri" w:eastAsia="Calibri" w:hAnsi="Calibri" w:cs="Calibri"/>
          <w:sz w:val="24"/>
          <w:szCs w:val="24"/>
        </w:rPr>
      </w:pPr>
    </w:p>
    <w:p w:rsidR="0057094E" w:rsidRDefault="00634E4F">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u w:val="single"/>
        </w:rPr>
        <w:t>CI’s Review of the Week</w:t>
      </w:r>
      <w:r>
        <w:rPr>
          <w:rFonts w:ascii="Calibri" w:eastAsia="Calibri" w:hAnsi="Calibri" w:cs="Calibri"/>
          <w:b/>
          <w:sz w:val="28"/>
          <w:szCs w:val="28"/>
        </w:rPr>
        <w:t xml:space="preserve">:  </w:t>
      </w:r>
    </w:p>
    <w:p w:rsidR="0057094E" w:rsidRDefault="00634E4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When completing this form consider the five (5) performance dimensions: quality of care, supervision/guidance required, consistency of performance, complexity of tasks/environment, and efficiency of performance.</w:t>
      </w:r>
    </w:p>
    <w:p w:rsidR="0057094E" w:rsidRDefault="0057094E">
      <w:pPr>
        <w:pBdr>
          <w:top w:val="nil"/>
          <w:left w:val="nil"/>
          <w:bottom w:val="nil"/>
          <w:right w:val="nil"/>
          <w:between w:val="nil"/>
        </w:pBdr>
        <w:rPr>
          <w:rFonts w:ascii="Calibri" w:eastAsia="Calibri" w:hAnsi="Calibri" w:cs="Calibri"/>
          <w:sz w:val="24"/>
          <w:szCs w:val="24"/>
        </w:rPr>
      </w:pPr>
    </w:p>
    <w:p w:rsidR="0057094E" w:rsidRDefault="0057094E">
      <w:pPr>
        <w:pBdr>
          <w:top w:val="nil"/>
          <w:left w:val="nil"/>
          <w:bottom w:val="nil"/>
          <w:right w:val="nil"/>
          <w:between w:val="nil"/>
        </w:pBdr>
        <w:rPr>
          <w:rFonts w:ascii="Calibri" w:eastAsia="Calibri" w:hAnsi="Calibri" w:cs="Calibri"/>
          <w:sz w:val="24"/>
          <w:szCs w:val="24"/>
        </w:rPr>
      </w:pPr>
    </w:p>
    <w:p w:rsidR="0057094E" w:rsidRDefault="0057094E">
      <w:pPr>
        <w:pBdr>
          <w:top w:val="nil"/>
          <w:left w:val="nil"/>
          <w:bottom w:val="nil"/>
          <w:right w:val="nil"/>
          <w:between w:val="nil"/>
        </w:pBdr>
        <w:rPr>
          <w:rFonts w:ascii="Calibri" w:eastAsia="Calibri" w:hAnsi="Calibri" w:cs="Calibri"/>
          <w:sz w:val="24"/>
          <w:szCs w:val="24"/>
        </w:rPr>
      </w:pPr>
    </w:p>
    <w:p w:rsidR="0057094E" w:rsidRDefault="0057094E">
      <w:pPr>
        <w:pBdr>
          <w:top w:val="nil"/>
          <w:left w:val="nil"/>
          <w:bottom w:val="nil"/>
          <w:right w:val="nil"/>
          <w:between w:val="nil"/>
        </w:pBdr>
        <w:rPr>
          <w:rFonts w:ascii="Calibri" w:eastAsia="Calibri" w:hAnsi="Calibri" w:cs="Calibri"/>
          <w:sz w:val="24"/>
          <w:szCs w:val="24"/>
        </w:rPr>
      </w:pPr>
    </w:p>
    <w:p w:rsidR="0057094E" w:rsidRDefault="0057094E">
      <w:pPr>
        <w:pBdr>
          <w:top w:val="nil"/>
          <w:left w:val="nil"/>
          <w:bottom w:val="nil"/>
          <w:right w:val="nil"/>
          <w:between w:val="nil"/>
        </w:pBdr>
        <w:rPr>
          <w:rFonts w:ascii="Calibri" w:eastAsia="Calibri" w:hAnsi="Calibri" w:cs="Calibri"/>
          <w:sz w:val="24"/>
          <w:szCs w:val="24"/>
        </w:rPr>
      </w:pPr>
    </w:p>
    <w:p w:rsidR="0057094E" w:rsidRDefault="0057094E">
      <w:pPr>
        <w:pBdr>
          <w:top w:val="nil"/>
          <w:left w:val="nil"/>
          <w:bottom w:val="nil"/>
          <w:right w:val="nil"/>
          <w:between w:val="nil"/>
        </w:pBdr>
        <w:rPr>
          <w:rFonts w:ascii="Calibri" w:eastAsia="Calibri" w:hAnsi="Calibri" w:cs="Calibri"/>
          <w:sz w:val="24"/>
          <w:szCs w:val="24"/>
        </w:rPr>
      </w:pPr>
    </w:p>
    <w:p w:rsidR="0057094E" w:rsidRDefault="0057094E">
      <w:pPr>
        <w:pBdr>
          <w:top w:val="nil"/>
          <w:left w:val="nil"/>
          <w:bottom w:val="nil"/>
          <w:right w:val="nil"/>
          <w:between w:val="nil"/>
        </w:pBdr>
        <w:rPr>
          <w:rFonts w:ascii="Calibri" w:eastAsia="Calibri" w:hAnsi="Calibri" w:cs="Calibri"/>
          <w:sz w:val="24"/>
          <w:szCs w:val="24"/>
        </w:rPr>
      </w:pPr>
    </w:p>
    <w:p w:rsidR="0057094E" w:rsidRDefault="0057094E">
      <w:pPr>
        <w:pBdr>
          <w:top w:val="nil"/>
          <w:left w:val="nil"/>
          <w:bottom w:val="nil"/>
          <w:right w:val="nil"/>
          <w:between w:val="nil"/>
        </w:pBdr>
        <w:rPr>
          <w:rFonts w:ascii="Calibri" w:eastAsia="Calibri" w:hAnsi="Calibri" w:cs="Calibri"/>
          <w:sz w:val="24"/>
          <w:szCs w:val="24"/>
        </w:rPr>
      </w:pPr>
    </w:p>
    <w:p w:rsidR="0057094E" w:rsidRDefault="00634E4F">
      <w:pPr>
        <w:pBdr>
          <w:top w:val="nil"/>
          <w:left w:val="nil"/>
          <w:bottom w:val="nil"/>
          <w:right w:val="nil"/>
          <w:between w:val="nil"/>
        </w:pBdr>
        <w:rPr>
          <w:rFonts w:ascii="Calibri" w:eastAsia="Calibri" w:hAnsi="Calibri" w:cs="Calibri"/>
          <w:sz w:val="28"/>
          <w:szCs w:val="28"/>
        </w:rPr>
      </w:pPr>
      <w:r>
        <w:rPr>
          <w:rFonts w:ascii="Calibri" w:eastAsia="Calibri" w:hAnsi="Calibri" w:cs="Calibri"/>
          <w:b/>
          <w:sz w:val="28"/>
          <w:szCs w:val="28"/>
        </w:rPr>
        <w:t xml:space="preserve">Goals for the Upcoming Week of </w:t>
      </w:r>
      <w:r>
        <w:rPr>
          <w:rFonts w:ascii="Calibri" w:eastAsia="Calibri" w:hAnsi="Calibri" w:cs="Calibri"/>
          <w:sz w:val="28"/>
          <w:szCs w:val="28"/>
        </w:rPr>
        <w:t>_____</w:t>
      </w:r>
      <w:r>
        <w:rPr>
          <w:rFonts w:ascii="Calibri" w:eastAsia="Calibri" w:hAnsi="Calibri" w:cs="Calibri"/>
          <w:sz w:val="28"/>
          <w:szCs w:val="28"/>
        </w:rPr>
        <w:t>________________________________</w:t>
      </w:r>
    </w:p>
    <w:p w:rsidR="0057094E" w:rsidRDefault="0057094E">
      <w:pPr>
        <w:pBdr>
          <w:top w:val="nil"/>
          <w:left w:val="nil"/>
          <w:bottom w:val="nil"/>
          <w:right w:val="nil"/>
          <w:between w:val="nil"/>
        </w:pBdr>
        <w:rPr>
          <w:rFonts w:ascii="Calibri" w:eastAsia="Calibri" w:hAnsi="Calibri" w:cs="Calibri"/>
          <w:sz w:val="28"/>
          <w:szCs w:val="28"/>
        </w:rPr>
      </w:pPr>
    </w:p>
    <w:p w:rsidR="0057094E" w:rsidRDefault="0057094E">
      <w:pPr>
        <w:pBdr>
          <w:top w:val="nil"/>
          <w:left w:val="nil"/>
          <w:bottom w:val="nil"/>
          <w:right w:val="nil"/>
          <w:between w:val="nil"/>
        </w:pBdr>
        <w:rPr>
          <w:rFonts w:ascii="Calibri" w:eastAsia="Calibri" w:hAnsi="Calibri" w:cs="Calibri"/>
          <w:sz w:val="28"/>
          <w:szCs w:val="28"/>
        </w:rPr>
      </w:pPr>
    </w:p>
    <w:p w:rsidR="0057094E" w:rsidRDefault="0057094E">
      <w:pPr>
        <w:pBdr>
          <w:top w:val="nil"/>
          <w:left w:val="nil"/>
          <w:bottom w:val="nil"/>
          <w:right w:val="nil"/>
          <w:between w:val="nil"/>
        </w:pBdr>
        <w:rPr>
          <w:rFonts w:ascii="Calibri" w:eastAsia="Calibri" w:hAnsi="Calibri" w:cs="Calibri"/>
          <w:sz w:val="28"/>
          <w:szCs w:val="28"/>
        </w:rPr>
      </w:pPr>
    </w:p>
    <w:p w:rsidR="0057094E" w:rsidRDefault="0057094E">
      <w:pPr>
        <w:pBdr>
          <w:top w:val="nil"/>
          <w:left w:val="nil"/>
          <w:bottom w:val="nil"/>
          <w:right w:val="nil"/>
          <w:between w:val="nil"/>
        </w:pBdr>
        <w:rPr>
          <w:rFonts w:ascii="Calibri" w:eastAsia="Calibri" w:hAnsi="Calibri" w:cs="Calibri"/>
          <w:sz w:val="28"/>
          <w:szCs w:val="28"/>
        </w:rPr>
      </w:pPr>
    </w:p>
    <w:p w:rsidR="0057094E" w:rsidRDefault="0057094E">
      <w:pPr>
        <w:pBdr>
          <w:top w:val="nil"/>
          <w:left w:val="nil"/>
          <w:bottom w:val="nil"/>
          <w:right w:val="nil"/>
          <w:between w:val="nil"/>
        </w:pBdr>
        <w:rPr>
          <w:rFonts w:ascii="Calibri" w:eastAsia="Calibri" w:hAnsi="Calibri" w:cs="Calibri"/>
          <w:sz w:val="28"/>
          <w:szCs w:val="28"/>
        </w:rPr>
      </w:pPr>
    </w:p>
    <w:p w:rsidR="0057094E" w:rsidRDefault="0057094E">
      <w:pPr>
        <w:pBdr>
          <w:top w:val="nil"/>
          <w:left w:val="nil"/>
          <w:bottom w:val="nil"/>
          <w:right w:val="nil"/>
          <w:between w:val="nil"/>
        </w:pBdr>
        <w:rPr>
          <w:rFonts w:ascii="Calibri" w:eastAsia="Calibri" w:hAnsi="Calibri" w:cs="Calibri"/>
          <w:sz w:val="28"/>
          <w:szCs w:val="28"/>
        </w:rPr>
      </w:pPr>
    </w:p>
    <w:p w:rsidR="0057094E" w:rsidRDefault="0057094E">
      <w:pPr>
        <w:pBdr>
          <w:top w:val="nil"/>
          <w:left w:val="nil"/>
          <w:bottom w:val="nil"/>
          <w:right w:val="nil"/>
          <w:between w:val="nil"/>
        </w:pBdr>
        <w:rPr>
          <w:rFonts w:ascii="Calibri" w:eastAsia="Calibri" w:hAnsi="Calibri" w:cs="Calibri"/>
          <w:sz w:val="28"/>
          <w:szCs w:val="28"/>
        </w:rPr>
      </w:pPr>
    </w:p>
    <w:p w:rsidR="0057094E" w:rsidRDefault="0057094E">
      <w:pPr>
        <w:pBdr>
          <w:top w:val="nil"/>
          <w:left w:val="nil"/>
          <w:bottom w:val="nil"/>
          <w:right w:val="nil"/>
          <w:between w:val="nil"/>
        </w:pBdr>
        <w:rPr>
          <w:rFonts w:ascii="Calibri" w:eastAsia="Calibri" w:hAnsi="Calibri" w:cs="Calibri"/>
          <w:sz w:val="24"/>
          <w:szCs w:val="24"/>
        </w:rPr>
      </w:pPr>
    </w:p>
    <w:p w:rsidR="0057094E" w:rsidRDefault="00634E4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Student’s Signature_______________________CI Signature_____________________________</w:t>
      </w:r>
    </w:p>
    <w:p w:rsidR="0057094E" w:rsidRDefault="00634E4F">
      <w:pPr>
        <w:pBdr>
          <w:top w:val="nil"/>
          <w:left w:val="nil"/>
          <w:bottom w:val="nil"/>
          <w:right w:val="nil"/>
          <w:between w:val="nil"/>
        </w:pBdr>
        <w:rPr>
          <w:strike/>
          <w:color w:val="FF0000"/>
        </w:rPr>
      </w:pPr>
      <w:r>
        <w:br w:type="page"/>
      </w:r>
    </w:p>
    <w:p w:rsidR="0057094E" w:rsidRDefault="00634E4F">
      <w:pPr>
        <w:pStyle w:val="Heading1"/>
        <w:pBdr>
          <w:top w:val="nil"/>
          <w:left w:val="nil"/>
          <w:bottom w:val="nil"/>
          <w:right w:val="nil"/>
          <w:between w:val="nil"/>
        </w:pBdr>
        <w:jc w:val="center"/>
      </w:pPr>
      <w:bookmarkStart w:id="25" w:name="_heading=h.3whwml4" w:colFirst="0" w:colLast="0"/>
      <w:bookmarkEnd w:id="25"/>
      <w:r>
        <w:t>STUDENT FILE CLINICAL CHECKLIST</w:t>
      </w:r>
    </w:p>
    <w:p w:rsidR="0057094E" w:rsidRDefault="0057094E"/>
    <w:p w:rsidR="0057094E" w:rsidRDefault="00634E4F">
      <w:r>
        <w:rPr>
          <w:b/>
        </w:rPr>
        <w:t>NAME</w:t>
      </w:r>
      <w:r>
        <w:t>:______________________________________________</w:t>
      </w:r>
      <w:r>
        <w:rPr>
          <w:b/>
        </w:rPr>
        <w:t>CLASS:</w:t>
      </w:r>
      <w:r>
        <w:t>____________</w:t>
      </w:r>
      <w:r>
        <w:rPr>
          <w:b/>
        </w:rPr>
        <w:t>DATE</w:t>
      </w:r>
      <w:r>
        <w:t>:_________</w:t>
      </w:r>
    </w:p>
    <w:p w:rsidR="0057094E" w:rsidRDefault="00634E4F">
      <w:r>
        <w:rPr>
          <w:b/>
        </w:rPr>
        <w:t>CURRENT RESIDENCE:</w:t>
      </w:r>
      <w:r>
        <w:t>________________________________________________________________</w:t>
      </w:r>
    </w:p>
    <w:p w:rsidR="0057094E" w:rsidRDefault="00634E4F">
      <w:r>
        <w:rPr>
          <w:b/>
        </w:rPr>
        <w:t>HOUSING OPTIONS</w:t>
      </w:r>
      <w:r>
        <w:t>:____________________________________________________________________</w:t>
      </w:r>
    </w:p>
    <w:p w:rsidR="0057094E" w:rsidRDefault="0057094E"/>
    <w:tbl>
      <w:tblPr>
        <w:tblStyle w:val="af3"/>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3"/>
        <w:gridCol w:w="1044"/>
        <w:gridCol w:w="870"/>
        <w:gridCol w:w="1035"/>
        <w:gridCol w:w="1110"/>
        <w:gridCol w:w="1125"/>
        <w:gridCol w:w="1044"/>
        <w:gridCol w:w="1044"/>
        <w:gridCol w:w="1044"/>
      </w:tblGrid>
      <w:tr w:rsidR="0057094E">
        <w:tc>
          <w:tcPr>
            <w:tcW w:w="0" w:type="auto"/>
            <w:shd w:val="clear" w:color="auto" w:fill="auto"/>
            <w:tcMar>
              <w:top w:w="100" w:type="dxa"/>
              <w:left w:w="100" w:type="dxa"/>
              <w:bottom w:w="100" w:type="dxa"/>
              <w:right w:w="100" w:type="dxa"/>
            </w:tcMar>
          </w:tcPr>
          <w:p w:rsidR="0057094E" w:rsidRDefault="00634E4F">
            <w:pPr>
              <w:widowControl w:val="0"/>
              <w:pBdr>
                <w:top w:val="nil"/>
                <w:left w:val="nil"/>
                <w:bottom w:val="nil"/>
                <w:right w:val="nil"/>
                <w:between w:val="nil"/>
              </w:pBdr>
              <w:jc w:val="center"/>
            </w:pPr>
            <w:r>
              <w:t>Clin Ed</w:t>
            </w:r>
          </w:p>
          <w:p w:rsidR="0057094E" w:rsidRDefault="00634E4F">
            <w:pPr>
              <w:widowControl w:val="0"/>
              <w:pBdr>
                <w:top w:val="nil"/>
                <w:left w:val="nil"/>
                <w:bottom w:val="nil"/>
                <w:right w:val="nil"/>
                <w:between w:val="nil"/>
              </w:pBdr>
              <w:jc w:val="center"/>
            </w:pPr>
            <w:r>
              <w:t>Policy form</w:t>
            </w:r>
          </w:p>
          <w:p w:rsidR="0057094E" w:rsidRDefault="00634E4F">
            <w:pPr>
              <w:widowControl w:val="0"/>
              <w:pBdr>
                <w:top w:val="nil"/>
                <w:left w:val="nil"/>
                <w:bottom w:val="nil"/>
                <w:right w:val="nil"/>
                <w:between w:val="nil"/>
              </w:pBdr>
              <w:jc w:val="center"/>
            </w:pPr>
            <w:r>
              <w:t>signed</w:t>
            </w:r>
          </w:p>
        </w:tc>
        <w:tc>
          <w:tcPr>
            <w:tcW w:w="0" w:type="auto"/>
            <w:shd w:val="clear" w:color="auto" w:fill="auto"/>
            <w:tcMar>
              <w:top w:w="100" w:type="dxa"/>
              <w:left w:w="100" w:type="dxa"/>
              <w:bottom w:w="100" w:type="dxa"/>
              <w:right w:w="100" w:type="dxa"/>
            </w:tcMar>
          </w:tcPr>
          <w:p w:rsidR="0057094E" w:rsidRDefault="00634E4F">
            <w:pPr>
              <w:widowControl w:val="0"/>
              <w:pBdr>
                <w:top w:val="nil"/>
                <w:left w:val="nil"/>
                <w:bottom w:val="nil"/>
                <w:right w:val="nil"/>
                <w:between w:val="nil"/>
              </w:pBdr>
              <w:jc w:val="center"/>
            </w:pPr>
            <w:r>
              <w:t>Informed</w:t>
            </w:r>
          </w:p>
          <w:p w:rsidR="0057094E" w:rsidRDefault="00634E4F">
            <w:pPr>
              <w:widowControl w:val="0"/>
              <w:pBdr>
                <w:top w:val="nil"/>
                <w:left w:val="nil"/>
                <w:bottom w:val="nil"/>
                <w:right w:val="nil"/>
                <w:between w:val="nil"/>
              </w:pBdr>
              <w:jc w:val="center"/>
            </w:pPr>
            <w:r>
              <w:t xml:space="preserve">consent </w:t>
            </w:r>
          </w:p>
          <w:p w:rsidR="0057094E" w:rsidRDefault="00634E4F">
            <w:pPr>
              <w:widowControl w:val="0"/>
              <w:pBdr>
                <w:top w:val="nil"/>
                <w:left w:val="nil"/>
                <w:bottom w:val="nil"/>
                <w:right w:val="nil"/>
                <w:between w:val="nil"/>
              </w:pBdr>
              <w:jc w:val="center"/>
            </w:pPr>
            <w:r>
              <w:t>signed</w:t>
            </w:r>
          </w:p>
        </w:tc>
        <w:tc>
          <w:tcPr>
            <w:tcW w:w="0" w:type="auto"/>
            <w:shd w:val="clear" w:color="auto" w:fill="auto"/>
            <w:tcMar>
              <w:top w:w="100" w:type="dxa"/>
              <w:left w:w="100" w:type="dxa"/>
              <w:bottom w:w="100" w:type="dxa"/>
              <w:right w:w="100" w:type="dxa"/>
            </w:tcMar>
          </w:tcPr>
          <w:p w:rsidR="0057094E" w:rsidRDefault="00634E4F">
            <w:pPr>
              <w:widowControl w:val="0"/>
              <w:pBdr>
                <w:top w:val="nil"/>
                <w:left w:val="nil"/>
                <w:bottom w:val="nil"/>
                <w:right w:val="nil"/>
                <w:between w:val="nil"/>
              </w:pBdr>
              <w:jc w:val="center"/>
            </w:pPr>
            <w:r>
              <w:t>CPR</w:t>
            </w:r>
          </w:p>
        </w:tc>
        <w:tc>
          <w:tcPr>
            <w:tcW w:w="0" w:type="auto"/>
            <w:shd w:val="clear" w:color="auto" w:fill="auto"/>
            <w:tcMar>
              <w:top w:w="100" w:type="dxa"/>
              <w:left w:w="100" w:type="dxa"/>
              <w:bottom w:w="100" w:type="dxa"/>
              <w:right w:w="100" w:type="dxa"/>
            </w:tcMar>
          </w:tcPr>
          <w:p w:rsidR="0057094E" w:rsidRDefault="00634E4F">
            <w:pPr>
              <w:widowControl w:val="0"/>
              <w:pBdr>
                <w:top w:val="nil"/>
                <w:left w:val="nil"/>
                <w:bottom w:val="nil"/>
                <w:right w:val="nil"/>
                <w:between w:val="nil"/>
              </w:pBdr>
              <w:jc w:val="center"/>
            </w:pPr>
            <w:r>
              <w:t>Résumé</w:t>
            </w:r>
          </w:p>
          <w:p w:rsidR="0057094E" w:rsidRDefault="0057094E">
            <w:pPr>
              <w:widowControl w:val="0"/>
              <w:pBdr>
                <w:top w:val="nil"/>
                <w:left w:val="nil"/>
                <w:bottom w:val="nil"/>
                <w:right w:val="nil"/>
                <w:between w:val="nil"/>
              </w:pBdr>
              <w:jc w:val="center"/>
            </w:pPr>
          </w:p>
        </w:tc>
        <w:tc>
          <w:tcPr>
            <w:tcW w:w="0" w:type="auto"/>
            <w:shd w:val="clear" w:color="auto" w:fill="auto"/>
            <w:tcMar>
              <w:top w:w="100" w:type="dxa"/>
              <w:left w:w="100" w:type="dxa"/>
              <w:bottom w:w="100" w:type="dxa"/>
              <w:right w:w="100" w:type="dxa"/>
            </w:tcMar>
          </w:tcPr>
          <w:p w:rsidR="0057094E" w:rsidRDefault="00634E4F">
            <w:pPr>
              <w:widowControl w:val="0"/>
              <w:pBdr>
                <w:top w:val="nil"/>
                <w:left w:val="nil"/>
                <w:bottom w:val="nil"/>
                <w:right w:val="nil"/>
                <w:between w:val="nil"/>
              </w:pBdr>
              <w:jc w:val="center"/>
            </w:pPr>
            <w:r>
              <w:t>Health</w:t>
            </w:r>
          </w:p>
          <w:p w:rsidR="0057094E" w:rsidRDefault="00634E4F">
            <w:pPr>
              <w:widowControl w:val="0"/>
              <w:pBdr>
                <w:top w:val="nil"/>
                <w:left w:val="nil"/>
                <w:bottom w:val="nil"/>
                <w:right w:val="nil"/>
                <w:between w:val="nil"/>
              </w:pBdr>
              <w:jc w:val="center"/>
            </w:pPr>
            <w:r>
              <w:t>Insurance</w:t>
            </w:r>
          </w:p>
        </w:tc>
        <w:tc>
          <w:tcPr>
            <w:tcW w:w="0" w:type="auto"/>
            <w:shd w:val="clear" w:color="auto" w:fill="auto"/>
            <w:tcMar>
              <w:top w:w="100" w:type="dxa"/>
              <w:left w:w="100" w:type="dxa"/>
              <w:bottom w:w="100" w:type="dxa"/>
              <w:right w:w="100" w:type="dxa"/>
            </w:tcMar>
          </w:tcPr>
          <w:p w:rsidR="0057094E" w:rsidRDefault="00634E4F">
            <w:pPr>
              <w:widowControl w:val="0"/>
              <w:pBdr>
                <w:top w:val="nil"/>
                <w:left w:val="nil"/>
                <w:bottom w:val="nil"/>
                <w:right w:val="nil"/>
                <w:between w:val="nil"/>
              </w:pBdr>
              <w:jc w:val="center"/>
            </w:pPr>
            <w:r>
              <w:t>Immuniz</w:t>
            </w:r>
          </w:p>
          <w:p w:rsidR="0057094E" w:rsidRDefault="00634E4F">
            <w:pPr>
              <w:widowControl w:val="0"/>
              <w:pBdr>
                <w:top w:val="nil"/>
                <w:left w:val="nil"/>
                <w:bottom w:val="nil"/>
                <w:right w:val="nil"/>
                <w:between w:val="nil"/>
              </w:pBdr>
              <w:jc w:val="center"/>
            </w:pPr>
            <w:r>
              <w:t>Form</w:t>
            </w:r>
          </w:p>
          <w:p w:rsidR="0057094E" w:rsidRDefault="00634E4F">
            <w:pPr>
              <w:widowControl w:val="0"/>
              <w:pBdr>
                <w:top w:val="nil"/>
                <w:left w:val="nil"/>
                <w:bottom w:val="nil"/>
                <w:right w:val="nil"/>
                <w:between w:val="nil"/>
              </w:pBdr>
              <w:jc w:val="center"/>
            </w:pPr>
            <w:r>
              <w:t>completed</w:t>
            </w:r>
          </w:p>
        </w:tc>
        <w:tc>
          <w:tcPr>
            <w:tcW w:w="0" w:type="auto"/>
            <w:shd w:val="clear" w:color="auto" w:fill="auto"/>
            <w:tcMar>
              <w:top w:w="100" w:type="dxa"/>
              <w:left w:w="100" w:type="dxa"/>
              <w:bottom w:w="100" w:type="dxa"/>
              <w:right w:w="100" w:type="dxa"/>
            </w:tcMar>
          </w:tcPr>
          <w:p w:rsidR="0057094E" w:rsidRDefault="00634E4F">
            <w:pPr>
              <w:widowControl w:val="0"/>
              <w:pBdr>
                <w:top w:val="nil"/>
                <w:left w:val="nil"/>
                <w:bottom w:val="nil"/>
                <w:right w:val="nil"/>
                <w:between w:val="nil"/>
              </w:pBdr>
              <w:jc w:val="center"/>
            </w:pPr>
            <w:r>
              <w:t>Criminal</w:t>
            </w:r>
          </w:p>
          <w:p w:rsidR="0057094E" w:rsidRDefault="00634E4F">
            <w:pPr>
              <w:widowControl w:val="0"/>
              <w:pBdr>
                <w:top w:val="nil"/>
                <w:left w:val="nil"/>
                <w:bottom w:val="nil"/>
                <w:right w:val="nil"/>
                <w:between w:val="nil"/>
              </w:pBdr>
              <w:jc w:val="center"/>
            </w:pPr>
            <w:r>
              <w:t>Back-</w:t>
            </w:r>
          </w:p>
          <w:p w:rsidR="0057094E" w:rsidRDefault="00634E4F">
            <w:pPr>
              <w:widowControl w:val="0"/>
              <w:pBdr>
                <w:top w:val="nil"/>
                <w:left w:val="nil"/>
                <w:bottom w:val="nil"/>
                <w:right w:val="nil"/>
                <w:between w:val="nil"/>
              </w:pBdr>
              <w:jc w:val="center"/>
            </w:pPr>
            <w:r>
              <w:t>ground</w:t>
            </w:r>
          </w:p>
          <w:p w:rsidR="0057094E" w:rsidRDefault="00634E4F">
            <w:pPr>
              <w:widowControl w:val="0"/>
              <w:pBdr>
                <w:top w:val="nil"/>
                <w:left w:val="nil"/>
                <w:bottom w:val="nil"/>
                <w:right w:val="nil"/>
                <w:between w:val="nil"/>
              </w:pBdr>
              <w:jc w:val="center"/>
            </w:pPr>
            <w:r>
              <w:t>Check</w:t>
            </w:r>
          </w:p>
        </w:tc>
        <w:tc>
          <w:tcPr>
            <w:tcW w:w="0" w:type="auto"/>
            <w:shd w:val="clear" w:color="auto" w:fill="auto"/>
            <w:tcMar>
              <w:top w:w="100" w:type="dxa"/>
              <w:left w:w="100" w:type="dxa"/>
              <w:bottom w:w="100" w:type="dxa"/>
              <w:right w:w="100" w:type="dxa"/>
            </w:tcMar>
          </w:tcPr>
          <w:p w:rsidR="0057094E" w:rsidRDefault="00634E4F">
            <w:pPr>
              <w:widowControl w:val="0"/>
              <w:pBdr>
                <w:top w:val="nil"/>
                <w:left w:val="nil"/>
                <w:bottom w:val="nil"/>
                <w:right w:val="nil"/>
                <w:between w:val="nil"/>
              </w:pBdr>
              <w:jc w:val="center"/>
            </w:pPr>
            <w:r>
              <w:t>Drug</w:t>
            </w:r>
          </w:p>
          <w:p w:rsidR="0057094E" w:rsidRDefault="00634E4F">
            <w:pPr>
              <w:widowControl w:val="0"/>
              <w:pBdr>
                <w:top w:val="nil"/>
                <w:left w:val="nil"/>
                <w:bottom w:val="nil"/>
                <w:right w:val="nil"/>
                <w:between w:val="nil"/>
              </w:pBdr>
              <w:jc w:val="center"/>
            </w:pPr>
            <w:r>
              <w:t>Test</w:t>
            </w:r>
          </w:p>
        </w:tc>
        <w:tc>
          <w:tcPr>
            <w:tcW w:w="0" w:type="auto"/>
            <w:shd w:val="clear" w:color="auto" w:fill="auto"/>
            <w:tcMar>
              <w:top w:w="100" w:type="dxa"/>
              <w:left w:w="100" w:type="dxa"/>
              <w:bottom w:w="100" w:type="dxa"/>
              <w:right w:w="100" w:type="dxa"/>
            </w:tcMar>
          </w:tcPr>
          <w:p w:rsidR="0057094E" w:rsidRDefault="00634E4F">
            <w:pPr>
              <w:widowControl w:val="0"/>
              <w:pBdr>
                <w:top w:val="nil"/>
                <w:left w:val="nil"/>
                <w:bottom w:val="nil"/>
                <w:right w:val="nil"/>
                <w:between w:val="nil"/>
              </w:pBdr>
              <w:jc w:val="center"/>
            </w:pPr>
            <w:r>
              <w:t>Notes</w:t>
            </w:r>
          </w:p>
        </w:tc>
      </w:tr>
      <w:tr w:rsidR="0057094E">
        <w:tc>
          <w:tcPr>
            <w:tcW w:w="0" w:type="auto"/>
            <w:shd w:val="clear" w:color="auto" w:fill="auto"/>
            <w:tcMar>
              <w:top w:w="100" w:type="dxa"/>
              <w:left w:w="100" w:type="dxa"/>
              <w:bottom w:w="100" w:type="dxa"/>
              <w:right w:w="100" w:type="dxa"/>
            </w:tcMar>
          </w:tcPr>
          <w:p w:rsidR="0057094E" w:rsidRDefault="0057094E">
            <w:pPr>
              <w:widowControl w:val="0"/>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57094E" w:rsidRDefault="0057094E">
            <w:pPr>
              <w:widowControl w:val="0"/>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57094E" w:rsidRDefault="0057094E">
            <w:pPr>
              <w:widowControl w:val="0"/>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57094E" w:rsidRDefault="0057094E">
            <w:pPr>
              <w:widowControl w:val="0"/>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57094E" w:rsidRDefault="0057094E">
            <w:pPr>
              <w:widowControl w:val="0"/>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57094E" w:rsidRDefault="0057094E">
            <w:pPr>
              <w:widowControl w:val="0"/>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57094E" w:rsidRDefault="0057094E">
            <w:pPr>
              <w:widowControl w:val="0"/>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57094E" w:rsidRDefault="0057094E">
            <w:pPr>
              <w:widowControl w:val="0"/>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57094E" w:rsidRDefault="0057094E">
            <w:pPr>
              <w:widowControl w:val="0"/>
              <w:pBdr>
                <w:top w:val="nil"/>
                <w:left w:val="nil"/>
                <w:bottom w:val="nil"/>
                <w:right w:val="nil"/>
                <w:between w:val="nil"/>
              </w:pBdr>
            </w:pPr>
          </w:p>
        </w:tc>
      </w:tr>
      <w:tr w:rsidR="0057094E">
        <w:tc>
          <w:tcPr>
            <w:tcW w:w="0" w:type="auto"/>
            <w:shd w:val="clear" w:color="auto" w:fill="auto"/>
            <w:tcMar>
              <w:top w:w="100" w:type="dxa"/>
              <w:left w:w="100" w:type="dxa"/>
              <w:bottom w:w="100" w:type="dxa"/>
              <w:right w:w="100" w:type="dxa"/>
            </w:tcMar>
          </w:tcPr>
          <w:p w:rsidR="0057094E" w:rsidRDefault="0057094E">
            <w:pPr>
              <w:widowControl w:val="0"/>
              <w:pBdr>
                <w:top w:val="nil"/>
                <w:left w:val="nil"/>
                <w:bottom w:val="nil"/>
                <w:right w:val="nil"/>
                <w:between w:val="nil"/>
              </w:pBdr>
            </w:pPr>
          </w:p>
          <w:p w:rsidR="0057094E" w:rsidRDefault="0057094E">
            <w:pPr>
              <w:widowControl w:val="0"/>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57094E" w:rsidRDefault="0057094E">
            <w:pPr>
              <w:widowControl w:val="0"/>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57094E" w:rsidRDefault="0057094E">
            <w:pPr>
              <w:widowControl w:val="0"/>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57094E" w:rsidRDefault="0057094E">
            <w:pPr>
              <w:widowControl w:val="0"/>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57094E" w:rsidRDefault="0057094E">
            <w:pPr>
              <w:widowControl w:val="0"/>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57094E" w:rsidRDefault="0057094E">
            <w:pPr>
              <w:widowControl w:val="0"/>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57094E" w:rsidRDefault="0057094E">
            <w:pPr>
              <w:widowControl w:val="0"/>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57094E" w:rsidRDefault="0057094E">
            <w:pPr>
              <w:widowControl w:val="0"/>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57094E" w:rsidRDefault="0057094E">
            <w:pPr>
              <w:widowControl w:val="0"/>
              <w:pBdr>
                <w:top w:val="nil"/>
                <w:left w:val="nil"/>
                <w:bottom w:val="nil"/>
                <w:right w:val="nil"/>
                <w:between w:val="nil"/>
              </w:pBdr>
            </w:pPr>
          </w:p>
        </w:tc>
      </w:tr>
    </w:tbl>
    <w:p w:rsidR="0057094E" w:rsidRDefault="0057094E"/>
    <w:p w:rsidR="0057094E" w:rsidRDefault="0057094E"/>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094E">
        <w:tc>
          <w:tcPr>
            <w:tcW w:w="0" w:type="auto"/>
            <w:shd w:val="clear" w:color="auto" w:fill="auto"/>
            <w:tcMar>
              <w:top w:w="100" w:type="dxa"/>
              <w:left w:w="100" w:type="dxa"/>
              <w:bottom w:w="100" w:type="dxa"/>
              <w:right w:w="100" w:type="dxa"/>
            </w:tcMar>
          </w:tcPr>
          <w:p w:rsidR="0057094E" w:rsidRDefault="00634E4F">
            <w:pPr>
              <w:widowControl w:val="0"/>
              <w:pBdr>
                <w:top w:val="nil"/>
                <w:left w:val="nil"/>
                <w:bottom w:val="nil"/>
                <w:right w:val="nil"/>
                <w:between w:val="nil"/>
              </w:pBdr>
              <w:rPr>
                <w:b/>
              </w:rPr>
            </w:pPr>
            <w:r>
              <w:rPr>
                <w:b/>
              </w:rPr>
              <w:t>Integrated Experience:  Dates:</w:t>
            </w:r>
          </w:p>
          <w:p w:rsidR="0057094E" w:rsidRDefault="0057094E">
            <w:pPr>
              <w:widowControl w:val="0"/>
              <w:pBdr>
                <w:top w:val="nil"/>
                <w:left w:val="nil"/>
                <w:bottom w:val="nil"/>
                <w:right w:val="nil"/>
                <w:between w:val="nil"/>
              </w:pBdr>
            </w:pPr>
          </w:p>
          <w:p w:rsidR="0057094E" w:rsidRDefault="0057094E">
            <w:pPr>
              <w:widowControl w:val="0"/>
              <w:pBdr>
                <w:top w:val="nil"/>
                <w:left w:val="nil"/>
                <w:bottom w:val="nil"/>
                <w:right w:val="nil"/>
                <w:between w:val="nil"/>
              </w:pBdr>
            </w:pPr>
          </w:p>
          <w:p w:rsidR="0057094E" w:rsidRDefault="0057094E">
            <w:pPr>
              <w:widowControl w:val="0"/>
              <w:pBdr>
                <w:top w:val="nil"/>
                <w:left w:val="nil"/>
                <w:bottom w:val="nil"/>
                <w:right w:val="nil"/>
                <w:between w:val="nil"/>
              </w:pBdr>
            </w:pPr>
          </w:p>
          <w:p w:rsidR="0057094E" w:rsidRDefault="0057094E">
            <w:pPr>
              <w:widowControl w:val="0"/>
              <w:pBdr>
                <w:top w:val="nil"/>
                <w:left w:val="nil"/>
                <w:bottom w:val="nil"/>
                <w:right w:val="nil"/>
                <w:between w:val="nil"/>
              </w:pBdr>
            </w:pPr>
          </w:p>
        </w:tc>
      </w:tr>
    </w:tbl>
    <w:p w:rsidR="0057094E" w:rsidRDefault="0057094E"/>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094E">
        <w:tc>
          <w:tcPr>
            <w:tcW w:w="0" w:type="auto"/>
            <w:shd w:val="clear" w:color="auto" w:fill="auto"/>
            <w:tcMar>
              <w:top w:w="100" w:type="dxa"/>
              <w:left w:w="100" w:type="dxa"/>
              <w:bottom w:w="100" w:type="dxa"/>
              <w:right w:w="100" w:type="dxa"/>
            </w:tcMar>
          </w:tcPr>
          <w:p w:rsidR="0057094E" w:rsidRDefault="00634E4F">
            <w:pPr>
              <w:widowControl w:val="0"/>
              <w:pBdr>
                <w:top w:val="nil"/>
                <w:left w:val="nil"/>
                <w:bottom w:val="nil"/>
                <w:right w:val="nil"/>
                <w:between w:val="nil"/>
              </w:pBdr>
              <w:rPr>
                <w:b/>
              </w:rPr>
            </w:pPr>
            <w:r>
              <w:rPr>
                <w:b/>
              </w:rPr>
              <w:t>Experience II:  Dates:</w:t>
            </w:r>
          </w:p>
          <w:p w:rsidR="0057094E" w:rsidRDefault="0057094E">
            <w:pPr>
              <w:widowControl w:val="0"/>
              <w:pBdr>
                <w:top w:val="nil"/>
                <w:left w:val="nil"/>
                <w:bottom w:val="nil"/>
                <w:right w:val="nil"/>
                <w:between w:val="nil"/>
              </w:pBdr>
            </w:pPr>
          </w:p>
          <w:p w:rsidR="0057094E" w:rsidRDefault="0057094E">
            <w:pPr>
              <w:widowControl w:val="0"/>
              <w:pBdr>
                <w:top w:val="nil"/>
                <w:left w:val="nil"/>
                <w:bottom w:val="nil"/>
                <w:right w:val="nil"/>
                <w:between w:val="nil"/>
              </w:pBdr>
            </w:pPr>
          </w:p>
          <w:p w:rsidR="0057094E" w:rsidRDefault="0057094E">
            <w:pPr>
              <w:widowControl w:val="0"/>
              <w:pBdr>
                <w:top w:val="nil"/>
                <w:left w:val="nil"/>
                <w:bottom w:val="nil"/>
                <w:right w:val="nil"/>
                <w:between w:val="nil"/>
              </w:pBdr>
            </w:pPr>
          </w:p>
          <w:p w:rsidR="0057094E" w:rsidRDefault="0057094E">
            <w:pPr>
              <w:widowControl w:val="0"/>
              <w:pBdr>
                <w:top w:val="nil"/>
                <w:left w:val="nil"/>
                <w:bottom w:val="nil"/>
                <w:right w:val="nil"/>
                <w:between w:val="nil"/>
              </w:pBdr>
            </w:pPr>
          </w:p>
        </w:tc>
      </w:tr>
    </w:tbl>
    <w:p w:rsidR="0057094E" w:rsidRDefault="0057094E"/>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094E">
        <w:tc>
          <w:tcPr>
            <w:tcW w:w="0" w:type="auto"/>
            <w:shd w:val="clear" w:color="auto" w:fill="auto"/>
            <w:tcMar>
              <w:top w:w="100" w:type="dxa"/>
              <w:left w:w="100" w:type="dxa"/>
              <w:bottom w:w="100" w:type="dxa"/>
              <w:right w:w="100" w:type="dxa"/>
            </w:tcMar>
          </w:tcPr>
          <w:p w:rsidR="0057094E" w:rsidRDefault="00634E4F">
            <w:pPr>
              <w:widowControl w:val="0"/>
              <w:pBdr>
                <w:top w:val="nil"/>
                <w:left w:val="nil"/>
                <w:bottom w:val="nil"/>
                <w:right w:val="nil"/>
                <w:between w:val="nil"/>
              </w:pBdr>
              <w:rPr>
                <w:b/>
              </w:rPr>
            </w:pPr>
            <w:r>
              <w:rPr>
                <w:b/>
              </w:rPr>
              <w:t>Experience III:  Dates:</w:t>
            </w:r>
          </w:p>
          <w:p w:rsidR="0057094E" w:rsidRDefault="0057094E">
            <w:pPr>
              <w:widowControl w:val="0"/>
              <w:pBdr>
                <w:top w:val="nil"/>
                <w:left w:val="nil"/>
                <w:bottom w:val="nil"/>
                <w:right w:val="nil"/>
                <w:between w:val="nil"/>
              </w:pBdr>
            </w:pPr>
          </w:p>
          <w:p w:rsidR="0057094E" w:rsidRDefault="0057094E">
            <w:pPr>
              <w:widowControl w:val="0"/>
              <w:pBdr>
                <w:top w:val="nil"/>
                <w:left w:val="nil"/>
                <w:bottom w:val="nil"/>
                <w:right w:val="nil"/>
                <w:between w:val="nil"/>
              </w:pBdr>
            </w:pPr>
          </w:p>
          <w:p w:rsidR="0057094E" w:rsidRDefault="0057094E">
            <w:pPr>
              <w:widowControl w:val="0"/>
              <w:pBdr>
                <w:top w:val="nil"/>
                <w:left w:val="nil"/>
                <w:bottom w:val="nil"/>
                <w:right w:val="nil"/>
                <w:between w:val="nil"/>
              </w:pBdr>
            </w:pPr>
          </w:p>
          <w:p w:rsidR="0057094E" w:rsidRDefault="0057094E">
            <w:pPr>
              <w:widowControl w:val="0"/>
              <w:pBdr>
                <w:top w:val="nil"/>
                <w:left w:val="nil"/>
                <w:bottom w:val="nil"/>
                <w:right w:val="nil"/>
                <w:between w:val="nil"/>
              </w:pBdr>
            </w:pPr>
          </w:p>
        </w:tc>
      </w:tr>
    </w:tbl>
    <w:p w:rsidR="0057094E" w:rsidRDefault="00634E4F">
      <w:pPr>
        <w:rPr>
          <w:b/>
        </w:rPr>
      </w:pPr>
      <w:r>
        <w:rPr>
          <w:b/>
        </w:rPr>
        <w:t>Discussion:</w:t>
      </w:r>
    </w:p>
    <w:p w:rsidR="0057094E" w:rsidRDefault="0057094E">
      <w:pPr>
        <w:rPr>
          <w:b/>
        </w:rPr>
      </w:pPr>
    </w:p>
    <w:p w:rsidR="0057094E" w:rsidRDefault="0057094E">
      <w:pPr>
        <w:rPr>
          <w:b/>
        </w:rPr>
      </w:pPr>
    </w:p>
    <w:p w:rsidR="0057094E" w:rsidRDefault="0057094E">
      <w:pPr>
        <w:rPr>
          <w:b/>
        </w:rPr>
      </w:pPr>
    </w:p>
    <w:p w:rsidR="0057094E" w:rsidRDefault="0057094E">
      <w:pPr>
        <w:rPr>
          <w:b/>
        </w:rPr>
      </w:pPr>
    </w:p>
    <w:p w:rsidR="0057094E" w:rsidRDefault="0057094E">
      <w:pPr>
        <w:rPr>
          <w:b/>
        </w:rPr>
      </w:pPr>
    </w:p>
    <w:p w:rsidR="0057094E" w:rsidRDefault="0057094E">
      <w:pPr>
        <w:rPr>
          <w:b/>
        </w:rPr>
      </w:pPr>
    </w:p>
    <w:p w:rsidR="0057094E" w:rsidRDefault="0057094E">
      <w:pPr>
        <w:rPr>
          <w:b/>
        </w:rPr>
      </w:pPr>
    </w:p>
    <w:p w:rsidR="0057094E" w:rsidRDefault="00634E4F">
      <w:pPr>
        <w:rPr>
          <w:b/>
        </w:rPr>
      </w:pPr>
      <w:r>
        <w:rPr>
          <w:b/>
        </w:rPr>
        <w:t>Student Signature:________________________________________________Date:___________________</w:t>
      </w:r>
    </w:p>
    <w:p w:rsidR="0057094E" w:rsidRDefault="0057094E">
      <w:pPr>
        <w:pStyle w:val="Heading1"/>
        <w:pBdr>
          <w:top w:val="nil"/>
          <w:left w:val="nil"/>
          <w:bottom w:val="nil"/>
          <w:right w:val="nil"/>
          <w:between w:val="nil"/>
        </w:pBdr>
      </w:pPr>
      <w:bookmarkStart w:id="26" w:name="_heading=h.qsh70q" w:colFirst="0" w:colLast="0"/>
      <w:bookmarkEnd w:id="26"/>
    </w:p>
    <w:p w:rsidR="0057094E" w:rsidRDefault="00634E4F">
      <w:pPr>
        <w:pStyle w:val="Heading1"/>
        <w:pBdr>
          <w:top w:val="nil"/>
          <w:left w:val="nil"/>
          <w:bottom w:val="nil"/>
          <w:right w:val="nil"/>
          <w:between w:val="nil"/>
        </w:pBdr>
        <w:jc w:val="center"/>
      </w:pPr>
      <w:bookmarkStart w:id="27" w:name="_heading=h.3as4poj" w:colFirst="0" w:colLast="0"/>
      <w:bookmarkEnd w:id="27"/>
      <w:r>
        <w:t>Physical Therapist Assistant Program</w:t>
      </w:r>
    </w:p>
    <w:p w:rsidR="0057094E" w:rsidRDefault="0057094E">
      <w:pPr>
        <w:pBdr>
          <w:top w:val="nil"/>
          <w:left w:val="nil"/>
          <w:bottom w:val="nil"/>
          <w:right w:val="nil"/>
          <w:between w:val="nil"/>
        </w:pBdr>
      </w:pPr>
    </w:p>
    <w:p w:rsidR="0057094E" w:rsidRDefault="00634E4F">
      <w:pPr>
        <w:pStyle w:val="Heading1"/>
        <w:pBdr>
          <w:top w:val="nil"/>
          <w:left w:val="nil"/>
          <w:bottom w:val="nil"/>
          <w:right w:val="nil"/>
          <w:between w:val="nil"/>
        </w:pBdr>
        <w:jc w:val="center"/>
      </w:pPr>
      <w:bookmarkStart w:id="28" w:name="_heading=h.1pxezwc" w:colFirst="0" w:colLast="0"/>
      <w:bookmarkEnd w:id="28"/>
      <w:r>
        <w:t>Informed Consent</w:t>
      </w:r>
    </w:p>
    <w:p w:rsidR="0057094E" w:rsidRDefault="0057094E">
      <w:pPr>
        <w:pBdr>
          <w:top w:val="nil"/>
          <w:left w:val="nil"/>
          <w:bottom w:val="nil"/>
          <w:right w:val="nil"/>
          <w:between w:val="nil"/>
        </w:pBdr>
        <w:jc w:val="center"/>
        <w:rPr>
          <w:sz w:val="28"/>
          <w:szCs w:val="28"/>
        </w:rPr>
      </w:pPr>
    </w:p>
    <w:p w:rsidR="0057094E" w:rsidRDefault="0057094E">
      <w:pPr>
        <w:pBdr>
          <w:top w:val="nil"/>
          <w:left w:val="nil"/>
          <w:bottom w:val="nil"/>
          <w:right w:val="nil"/>
          <w:between w:val="nil"/>
        </w:pBdr>
      </w:pPr>
    </w:p>
    <w:p w:rsidR="0057094E" w:rsidRDefault="00634E4F">
      <w:pPr>
        <w:pBdr>
          <w:top w:val="nil"/>
          <w:left w:val="nil"/>
          <w:bottom w:val="nil"/>
          <w:right w:val="nil"/>
          <w:between w:val="nil"/>
        </w:pBdr>
        <w:spacing w:line="360" w:lineRule="auto"/>
      </w:pPr>
      <w:r>
        <w:t>At the discretion of the Physical Therapist Assistant Program Director or Academic Coordinator of Clinical Education, I (print your full name)_________________________________________________</w:t>
      </w:r>
      <w:r>
        <w:rPr>
          <w:u w:val="single"/>
        </w:rPr>
        <w:tab/>
      </w:r>
      <w:r>
        <w:t xml:space="preserve"> grant permission to have relevant information (including result</w:t>
      </w:r>
      <w:r>
        <w:t>s of background checks, drug tests and other student requirements needed by the clinical site) released to the clinical affiliation site educators to enhance the educational experience.</w:t>
      </w:r>
    </w:p>
    <w:p w:rsidR="0057094E" w:rsidRDefault="0057094E">
      <w:pPr>
        <w:pBdr>
          <w:top w:val="nil"/>
          <w:left w:val="nil"/>
          <w:bottom w:val="nil"/>
          <w:right w:val="nil"/>
          <w:between w:val="nil"/>
        </w:pBdr>
        <w:spacing w:line="360" w:lineRule="auto"/>
      </w:pPr>
    </w:p>
    <w:p w:rsidR="0057094E" w:rsidRDefault="00634E4F">
      <w:pPr>
        <w:pBdr>
          <w:top w:val="nil"/>
          <w:left w:val="nil"/>
          <w:bottom w:val="nil"/>
          <w:right w:val="nil"/>
          <w:between w:val="nil"/>
        </w:pBdr>
        <w:spacing w:line="360" w:lineRule="auto"/>
        <w:rPr>
          <w:u w:val="single"/>
        </w:rPr>
      </w:pPr>
      <w:r>
        <w:t>Signature:  _________________________________________________________</w:t>
      </w:r>
      <w:r>
        <w:t>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094E" w:rsidRDefault="0057094E">
      <w:pPr>
        <w:pBdr>
          <w:top w:val="nil"/>
          <w:left w:val="nil"/>
          <w:bottom w:val="nil"/>
          <w:right w:val="nil"/>
          <w:between w:val="nil"/>
        </w:pBdr>
        <w:spacing w:line="360" w:lineRule="auto"/>
        <w:rPr>
          <w:u w:val="single"/>
        </w:rPr>
      </w:pPr>
    </w:p>
    <w:p w:rsidR="0057094E" w:rsidRDefault="00634E4F">
      <w:pPr>
        <w:pBdr>
          <w:top w:val="nil"/>
          <w:left w:val="nil"/>
          <w:bottom w:val="nil"/>
          <w:right w:val="nil"/>
          <w:between w:val="nil"/>
        </w:pBdr>
        <w:spacing w:line="360" w:lineRule="auto"/>
        <w:rPr>
          <w:u w:val="single"/>
        </w:rPr>
      </w:pPr>
      <w:r>
        <w:t>Date:  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094E" w:rsidRDefault="0057094E">
      <w:pPr>
        <w:pBdr>
          <w:top w:val="nil"/>
          <w:left w:val="nil"/>
          <w:bottom w:val="nil"/>
          <w:right w:val="nil"/>
          <w:between w:val="nil"/>
        </w:pBdr>
        <w:spacing w:line="360" w:lineRule="auto"/>
        <w:rPr>
          <w:u w:val="single"/>
        </w:rPr>
      </w:pPr>
    </w:p>
    <w:p w:rsidR="0057094E" w:rsidRDefault="00634E4F">
      <w:pPr>
        <w:pBdr>
          <w:top w:val="nil"/>
          <w:left w:val="nil"/>
          <w:bottom w:val="nil"/>
          <w:right w:val="nil"/>
          <w:between w:val="nil"/>
        </w:pBdr>
        <w:jc w:val="center"/>
        <w:rPr>
          <w:u w:val="single"/>
        </w:rPr>
      </w:pPr>
      <w:r>
        <w:br w:type="page"/>
      </w:r>
    </w:p>
    <w:p w:rsidR="0057094E" w:rsidRDefault="0057094E">
      <w:pPr>
        <w:pBdr>
          <w:top w:val="nil"/>
          <w:left w:val="nil"/>
          <w:bottom w:val="nil"/>
          <w:right w:val="nil"/>
          <w:between w:val="nil"/>
        </w:pBdr>
        <w:jc w:val="center"/>
        <w:rPr>
          <w:u w:val="single"/>
        </w:rPr>
      </w:pPr>
    </w:p>
    <w:p w:rsidR="0057094E" w:rsidRDefault="00634E4F">
      <w:pPr>
        <w:pStyle w:val="Heading1"/>
        <w:pBdr>
          <w:top w:val="nil"/>
          <w:left w:val="nil"/>
          <w:bottom w:val="nil"/>
          <w:right w:val="nil"/>
          <w:between w:val="nil"/>
        </w:pBdr>
        <w:jc w:val="center"/>
        <w:rPr>
          <w:rFonts w:ascii="Arial" w:eastAsia="Arial" w:hAnsi="Arial" w:cs="Arial"/>
        </w:rPr>
      </w:pPr>
      <w:bookmarkStart w:id="29" w:name="_heading=h.49x2ik5" w:colFirst="0" w:colLast="0"/>
      <w:bookmarkEnd w:id="29"/>
      <w:r>
        <w:rPr>
          <w:rFonts w:ascii="Arial" w:eastAsia="Arial" w:hAnsi="Arial" w:cs="Arial"/>
        </w:rPr>
        <w:t>UMPI Immunization Requirements</w:t>
      </w:r>
    </w:p>
    <w:p w:rsidR="0057094E" w:rsidRDefault="0057094E">
      <w:pPr>
        <w:pBdr>
          <w:top w:val="nil"/>
          <w:left w:val="nil"/>
          <w:bottom w:val="nil"/>
          <w:right w:val="nil"/>
          <w:between w:val="nil"/>
        </w:pBdr>
        <w:jc w:val="center"/>
        <w:rPr>
          <w:rFonts w:ascii="Arial" w:eastAsia="Arial" w:hAnsi="Arial" w:cs="Arial"/>
        </w:rPr>
      </w:pPr>
    </w:p>
    <w:p w:rsidR="0057094E" w:rsidRDefault="00634E4F">
      <w:pPr>
        <w:pBdr>
          <w:top w:val="nil"/>
          <w:left w:val="nil"/>
          <w:bottom w:val="nil"/>
          <w:right w:val="nil"/>
          <w:between w:val="nil"/>
        </w:pBdr>
        <w:rPr>
          <w:rFonts w:ascii="Arial" w:eastAsia="Arial" w:hAnsi="Arial" w:cs="Arial"/>
        </w:rPr>
      </w:pPr>
      <w:r>
        <w:rPr>
          <w:rFonts w:ascii="Arial" w:eastAsia="Arial" w:hAnsi="Arial" w:cs="Arial"/>
        </w:rPr>
        <w:t>The following form must be completed and signed by a Medical Provider. The University of Maine at Presque Isle and Maine State Law require that the following be completed.</w:t>
      </w:r>
    </w:p>
    <w:p w:rsidR="0057094E" w:rsidRDefault="00634E4F">
      <w:pPr>
        <w:pBdr>
          <w:top w:val="nil"/>
          <w:left w:val="nil"/>
          <w:bottom w:val="nil"/>
          <w:right w:val="nil"/>
          <w:between w:val="nil"/>
        </w:pBdr>
        <w:rPr>
          <w:rFonts w:ascii="Arial" w:eastAsia="Arial" w:hAnsi="Arial" w:cs="Arial"/>
        </w:rPr>
      </w:pPr>
      <w:r>
        <w:rPr>
          <w:rFonts w:ascii="Arial" w:eastAsia="Arial" w:hAnsi="Arial" w:cs="Arial"/>
        </w:rPr>
        <w:t>(Please print legibly)</w:t>
      </w:r>
    </w:p>
    <w:p w:rsidR="0057094E" w:rsidRDefault="0057094E">
      <w:pPr>
        <w:pBdr>
          <w:top w:val="nil"/>
          <w:left w:val="nil"/>
          <w:bottom w:val="nil"/>
          <w:right w:val="nil"/>
          <w:between w:val="nil"/>
        </w:pBdr>
        <w:rPr>
          <w:rFonts w:ascii="Arial" w:eastAsia="Arial" w:hAnsi="Arial" w:cs="Arial"/>
        </w:rPr>
      </w:pPr>
    </w:p>
    <w:p w:rsidR="0057094E" w:rsidRDefault="00634E4F">
      <w:pPr>
        <w:pBdr>
          <w:top w:val="nil"/>
          <w:left w:val="nil"/>
          <w:bottom w:val="nil"/>
          <w:right w:val="nil"/>
          <w:between w:val="nil"/>
        </w:pBdr>
        <w:rPr>
          <w:rFonts w:ascii="Arial" w:eastAsia="Arial" w:hAnsi="Arial" w:cs="Arial"/>
        </w:rPr>
      </w:pPr>
      <w:r>
        <w:rPr>
          <w:rFonts w:ascii="Arial" w:eastAsia="Arial" w:hAnsi="Arial" w:cs="Arial"/>
        </w:rPr>
        <w:t xml:space="preserve">Student’s Name                            </w:t>
      </w:r>
      <w:r>
        <w:rPr>
          <w:rFonts w:ascii="Arial" w:eastAsia="Arial" w:hAnsi="Arial" w:cs="Arial"/>
        </w:rPr>
        <w:tab/>
      </w:r>
      <w:r>
        <w:rPr>
          <w:rFonts w:ascii="Arial" w:eastAsia="Arial" w:hAnsi="Arial" w:cs="Arial"/>
        </w:rPr>
        <w:tab/>
        <w:t xml:space="preserve"> Date of Birth  </w:t>
      </w:r>
      <w:r>
        <w:rPr>
          <w:rFonts w:ascii="Arial" w:eastAsia="Arial" w:hAnsi="Arial" w:cs="Arial"/>
        </w:rPr>
        <w:t xml:space="preserve">                  </w:t>
      </w:r>
    </w:p>
    <w:p w:rsidR="0057094E" w:rsidRDefault="0057094E">
      <w:pPr>
        <w:pBdr>
          <w:top w:val="nil"/>
          <w:left w:val="nil"/>
          <w:bottom w:val="nil"/>
          <w:right w:val="nil"/>
          <w:between w:val="nil"/>
        </w:pBdr>
        <w:rPr>
          <w:rFonts w:ascii="Arial" w:eastAsia="Arial" w:hAnsi="Arial" w:cs="Arial"/>
        </w:rPr>
      </w:pPr>
    </w:p>
    <w:p w:rsidR="0057094E" w:rsidRDefault="00634E4F">
      <w:pPr>
        <w:pBdr>
          <w:top w:val="nil"/>
          <w:left w:val="nil"/>
          <w:bottom w:val="nil"/>
          <w:right w:val="nil"/>
          <w:between w:val="nil"/>
        </w:pBdr>
        <w:rPr>
          <w:rFonts w:ascii="Arial" w:eastAsia="Arial" w:hAnsi="Arial" w:cs="Arial"/>
        </w:rPr>
      </w:pPr>
      <w:r>
        <w:rPr>
          <w:rFonts w:ascii="Arial" w:eastAsia="Arial" w:hAnsi="Arial" w:cs="Arial"/>
          <w:b/>
        </w:rPr>
        <w:t xml:space="preserve">STUDENTS </w:t>
      </w:r>
      <w:r>
        <w:rPr>
          <w:rFonts w:ascii="Arial" w:eastAsia="Arial" w:hAnsi="Arial" w:cs="Arial"/>
          <w:b/>
          <w:u w:val="single"/>
        </w:rPr>
        <w:t>MUST</w:t>
      </w:r>
      <w:r>
        <w:rPr>
          <w:rFonts w:ascii="Arial" w:eastAsia="Arial" w:hAnsi="Arial" w:cs="Arial"/>
          <w:b/>
        </w:rPr>
        <w:t xml:space="preserve"> HAVE</w:t>
      </w:r>
      <w:r>
        <w:rPr>
          <w:rFonts w:ascii="Arial" w:eastAsia="Arial" w:hAnsi="Arial" w:cs="Arial"/>
        </w:rPr>
        <w:t>:</w:t>
      </w:r>
    </w:p>
    <w:p w:rsidR="0057094E" w:rsidRDefault="00634E4F">
      <w:pPr>
        <w:numPr>
          <w:ilvl w:val="0"/>
          <w:numId w:val="10"/>
        </w:numPr>
        <w:pBdr>
          <w:top w:val="nil"/>
          <w:left w:val="nil"/>
          <w:bottom w:val="nil"/>
          <w:right w:val="nil"/>
          <w:between w:val="nil"/>
        </w:pBdr>
        <w:rPr>
          <w:rFonts w:ascii="Arial" w:eastAsia="Arial" w:hAnsi="Arial" w:cs="Arial"/>
        </w:rPr>
      </w:pPr>
      <w:r>
        <w:rPr>
          <w:rFonts w:ascii="Arial" w:eastAsia="Arial" w:hAnsi="Arial" w:cs="Arial"/>
        </w:rPr>
        <w:t>Diphtheria-Tetanus-Pertussis      Booster within the last 10 years  _____________</w:t>
      </w:r>
    </w:p>
    <w:p w:rsidR="0057094E" w:rsidRDefault="00634E4F">
      <w:pPr>
        <w:pBdr>
          <w:top w:val="nil"/>
          <w:left w:val="nil"/>
          <w:bottom w:val="nil"/>
          <w:right w:val="nil"/>
          <w:between w:val="nil"/>
        </w:pBdr>
        <w:ind w:left="7200"/>
        <w:rPr>
          <w:rFonts w:ascii="Arial" w:eastAsia="Arial" w:hAnsi="Arial" w:cs="Arial"/>
        </w:rPr>
      </w:pPr>
      <w:r>
        <w:rPr>
          <w:rFonts w:ascii="Arial" w:eastAsia="Arial" w:hAnsi="Arial" w:cs="Arial"/>
        </w:rPr>
        <w:t>Date</w:t>
      </w:r>
    </w:p>
    <w:p w:rsidR="0057094E" w:rsidRDefault="00634E4F">
      <w:pPr>
        <w:numPr>
          <w:ilvl w:val="0"/>
          <w:numId w:val="10"/>
        </w:numPr>
        <w:pBdr>
          <w:top w:val="nil"/>
          <w:left w:val="nil"/>
          <w:bottom w:val="nil"/>
          <w:right w:val="nil"/>
          <w:between w:val="nil"/>
        </w:pBdr>
        <w:rPr>
          <w:rFonts w:ascii="Arial" w:eastAsia="Arial" w:hAnsi="Arial" w:cs="Arial"/>
        </w:rPr>
      </w:pPr>
      <w:r>
        <w:rPr>
          <w:rFonts w:ascii="Arial" w:eastAsia="Arial" w:hAnsi="Arial" w:cs="Arial"/>
        </w:rPr>
        <w:t>MMR (Rubeola, Rubella, and Mumps) –</w:t>
      </w:r>
      <w:r>
        <w:rPr>
          <w:rFonts w:ascii="Arial" w:eastAsia="Arial" w:hAnsi="Arial" w:cs="Arial"/>
          <w:i/>
        </w:rPr>
        <w:t>First dose must be after first birthday</w:t>
      </w:r>
      <w:r>
        <w:rPr>
          <w:rFonts w:ascii="Arial" w:eastAsia="Arial" w:hAnsi="Arial" w:cs="Arial"/>
        </w:rPr>
        <w:t xml:space="preserve">  </w:t>
      </w:r>
    </w:p>
    <w:p w:rsidR="0057094E" w:rsidRDefault="00634E4F">
      <w:pPr>
        <w:pBdr>
          <w:top w:val="nil"/>
          <w:left w:val="nil"/>
          <w:bottom w:val="nil"/>
          <w:right w:val="nil"/>
          <w:between w:val="nil"/>
        </w:pBdr>
        <w:ind w:left="720"/>
        <w:rPr>
          <w:rFonts w:ascii="Arial" w:eastAsia="Arial" w:hAnsi="Arial" w:cs="Arial"/>
        </w:rPr>
      </w:pPr>
      <w:r>
        <w:rPr>
          <w:rFonts w:ascii="Arial" w:eastAsia="Arial" w:hAnsi="Arial" w:cs="Arial"/>
        </w:rPr>
        <w:t>Date of first dose:  ______________________</w:t>
      </w:r>
    </w:p>
    <w:p w:rsidR="0057094E" w:rsidRDefault="00634E4F">
      <w:pPr>
        <w:pBdr>
          <w:top w:val="nil"/>
          <w:left w:val="nil"/>
          <w:bottom w:val="nil"/>
          <w:right w:val="nil"/>
          <w:between w:val="nil"/>
        </w:pBdr>
        <w:ind w:left="720"/>
        <w:rPr>
          <w:rFonts w:ascii="Arial" w:eastAsia="Arial" w:hAnsi="Arial" w:cs="Arial"/>
        </w:rPr>
      </w:pPr>
      <w:r>
        <w:rPr>
          <w:rFonts w:ascii="Arial" w:eastAsia="Arial" w:hAnsi="Arial" w:cs="Arial"/>
        </w:rPr>
        <w:t>Date of second dose (required): ____________________</w:t>
      </w:r>
    </w:p>
    <w:p w:rsidR="0057094E" w:rsidRDefault="00634E4F">
      <w:pPr>
        <w:pBdr>
          <w:top w:val="nil"/>
          <w:left w:val="nil"/>
          <w:bottom w:val="nil"/>
          <w:right w:val="nil"/>
          <w:between w:val="nil"/>
        </w:pBdr>
        <w:ind w:left="720"/>
        <w:rPr>
          <w:rFonts w:ascii="Arial" w:eastAsia="Arial" w:hAnsi="Arial" w:cs="Arial"/>
        </w:rPr>
      </w:pPr>
      <w:r>
        <w:rPr>
          <w:rFonts w:ascii="Arial" w:eastAsia="Arial" w:hAnsi="Arial" w:cs="Arial"/>
          <w:b/>
        </w:rPr>
        <w:t>OR split series:</w:t>
      </w:r>
    </w:p>
    <w:p w:rsidR="0057094E" w:rsidRDefault="00634E4F">
      <w:pPr>
        <w:pBdr>
          <w:top w:val="nil"/>
          <w:left w:val="nil"/>
          <w:bottom w:val="nil"/>
          <w:right w:val="nil"/>
          <w:between w:val="nil"/>
        </w:pBdr>
        <w:rPr>
          <w:rFonts w:ascii="Arial" w:eastAsia="Arial" w:hAnsi="Arial" w:cs="Arial"/>
        </w:rPr>
      </w:pPr>
      <w:r>
        <w:rPr>
          <w:rFonts w:ascii="Arial" w:eastAsia="Arial" w:hAnsi="Arial" w:cs="Arial"/>
        </w:rPr>
        <w:t xml:space="preserve">       </w:t>
      </w:r>
    </w:p>
    <w:p w:rsidR="0057094E" w:rsidRDefault="00634E4F">
      <w:pPr>
        <w:pBdr>
          <w:top w:val="nil"/>
          <w:left w:val="nil"/>
          <w:bottom w:val="nil"/>
          <w:right w:val="nil"/>
          <w:between w:val="nil"/>
        </w:pBdr>
        <w:rPr>
          <w:rFonts w:ascii="Arial" w:eastAsia="Arial" w:hAnsi="Arial" w:cs="Arial"/>
        </w:rPr>
      </w:pPr>
      <w:r>
        <w:rPr>
          <w:rFonts w:ascii="Arial" w:eastAsia="Arial" w:hAnsi="Arial" w:cs="Arial"/>
        </w:rPr>
        <w:tab/>
        <w:t>Rubella Vaccine: _____________ or Titer _____________    _____________</w:t>
      </w:r>
    </w:p>
    <w:p w:rsidR="0057094E" w:rsidRDefault="00634E4F">
      <w:pPr>
        <w:pBdr>
          <w:top w:val="nil"/>
          <w:left w:val="nil"/>
          <w:bottom w:val="nil"/>
          <w:right w:val="nil"/>
          <w:between w:val="nil"/>
        </w:pBdr>
        <w:rPr>
          <w:rFonts w:ascii="Arial" w:eastAsia="Arial" w:hAnsi="Arial" w:cs="Arial"/>
        </w:rPr>
      </w:pPr>
      <w:r>
        <w:rPr>
          <w:rFonts w:ascii="Arial" w:eastAsia="Arial" w:hAnsi="Arial" w:cs="Arial"/>
        </w:rPr>
        <w:t xml:space="preserve">                                             Date                                    Date                 </w:t>
      </w:r>
      <w:r>
        <w:rPr>
          <w:rFonts w:ascii="Arial" w:eastAsia="Arial" w:hAnsi="Arial" w:cs="Arial"/>
        </w:rPr>
        <w:t xml:space="preserve">     Results</w:t>
      </w:r>
    </w:p>
    <w:p w:rsidR="0057094E" w:rsidRDefault="00634E4F">
      <w:pPr>
        <w:pBdr>
          <w:top w:val="nil"/>
          <w:left w:val="nil"/>
          <w:bottom w:val="nil"/>
          <w:right w:val="nil"/>
          <w:between w:val="nil"/>
        </w:pBdr>
        <w:rPr>
          <w:rFonts w:ascii="Arial" w:eastAsia="Arial" w:hAnsi="Arial" w:cs="Arial"/>
        </w:rPr>
      </w:pPr>
      <w:r>
        <w:rPr>
          <w:rFonts w:ascii="Arial" w:eastAsia="Arial" w:hAnsi="Arial" w:cs="Arial"/>
        </w:rPr>
        <w:t xml:space="preserve">            Rubeola Vaccine: _____________ or Titer _____________    _____________</w:t>
      </w:r>
    </w:p>
    <w:p w:rsidR="0057094E" w:rsidRDefault="00634E4F">
      <w:pPr>
        <w:pBdr>
          <w:top w:val="nil"/>
          <w:left w:val="nil"/>
          <w:bottom w:val="nil"/>
          <w:right w:val="nil"/>
          <w:between w:val="nil"/>
        </w:pBdr>
        <w:rPr>
          <w:rFonts w:ascii="Arial" w:eastAsia="Arial" w:hAnsi="Arial" w:cs="Arial"/>
        </w:rPr>
      </w:pPr>
      <w:r>
        <w:rPr>
          <w:rFonts w:ascii="Arial" w:eastAsia="Arial" w:hAnsi="Arial" w:cs="Arial"/>
        </w:rPr>
        <w:t xml:space="preserve">                                              Date                                    Date                      Results</w:t>
      </w:r>
    </w:p>
    <w:p w:rsidR="0057094E" w:rsidRDefault="00634E4F">
      <w:pPr>
        <w:pBdr>
          <w:top w:val="nil"/>
          <w:left w:val="nil"/>
          <w:bottom w:val="nil"/>
          <w:right w:val="nil"/>
          <w:between w:val="nil"/>
        </w:pBdr>
        <w:rPr>
          <w:rFonts w:ascii="Arial" w:eastAsia="Arial" w:hAnsi="Arial" w:cs="Arial"/>
        </w:rPr>
      </w:pPr>
      <w:r>
        <w:rPr>
          <w:rFonts w:ascii="Arial" w:eastAsia="Arial" w:hAnsi="Arial" w:cs="Arial"/>
        </w:rPr>
        <w:t xml:space="preserve">            Mumps Vaccine: _____________</w:t>
      </w:r>
      <w:r>
        <w:rPr>
          <w:rFonts w:ascii="Arial" w:eastAsia="Arial" w:hAnsi="Arial" w:cs="Arial"/>
        </w:rPr>
        <w:t>_ or Titer _____________    _____________</w:t>
      </w:r>
    </w:p>
    <w:p w:rsidR="0057094E" w:rsidRDefault="00634E4F">
      <w:pPr>
        <w:pBdr>
          <w:top w:val="nil"/>
          <w:left w:val="nil"/>
          <w:bottom w:val="nil"/>
          <w:right w:val="nil"/>
          <w:between w:val="nil"/>
        </w:pBdr>
        <w:rPr>
          <w:rFonts w:ascii="Arial" w:eastAsia="Arial" w:hAnsi="Arial" w:cs="Arial"/>
        </w:rPr>
      </w:pPr>
      <w:r>
        <w:rPr>
          <w:rFonts w:ascii="Arial" w:eastAsia="Arial" w:hAnsi="Arial" w:cs="Arial"/>
        </w:rPr>
        <w:t xml:space="preserve">                                              Date                                    Date                      Results</w:t>
      </w:r>
    </w:p>
    <w:p w:rsidR="0057094E" w:rsidRDefault="0057094E">
      <w:pPr>
        <w:pBdr>
          <w:top w:val="nil"/>
          <w:left w:val="nil"/>
          <w:bottom w:val="nil"/>
          <w:right w:val="nil"/>
          <w:between w:val="nil"/>
        </w:pBdr>
        <w:rPr>
          <w:rFonts w:ascii="Arial" w:eastAsia="Arial" w:hAnsi="Arial" w:cs="Arial"/>
        </w:rPr>
      </w:pPr>
    </w:p>
    <w:p w:rsidR="0057094E" w:rsidRDefault="00634E4F">
      <w:pPr>
        <w:numPr>
          <w:ilvl w:val="0"/>
          <w:numId w:val="10"/>
        </w:numPr>
        <w:pBdr>
          <w:top w:val="nil"/>
          <w:left w:val="nil"/>
          <w:bottom w:val="nil"/>
          <w:right w:val="nil"/>
          <w:between w:val="nil"/>
        </w:pBdr>
        <w:rPr>
          <w:rFonts w:ascii="Arial" w:eastAsia="Arial" w:hAnsi="Arial" w:cs="Arial"/>
          <w:b/>
        </w:rPr>
      </w:pPr>
      <w:r>
        <w:rPr>
          <w:rFonts w:ascii="Arial" w:eastAsia="Arial" w:hAnsi="Arial" w:cs="Arial"/>
        </w:rPr>
        <w:t xml:space="preserve">Hepatitis B Series </w:t>
      </w:r>
      <w:r>
        <w:rPr>
          <w:rFonts w:ascii="Arial" w:eastAsia="Arial" w:hAnsi="Arial" w:cs="Arial"/>
          <w:b/>
        </w:rPr>
        <w:t>(strongly recommended)</w:t>
      </w:r>
    </w:p>
    <w:p w:rsidR="0057094E" w:rsidRDefault="00634E4F">
      <w:pPr>
        <w:pBdr>
          <w:top w:val="nil"/>
          <w:left w:val="nil"/>
          <w:bottom w:val="nil"/>
          <w:right w:val="nil"/>
          <w:between w:val="nil"/>
        </w:pBdr>
        <w:ind w:left="720"/>
        <w:rPr>
          <w:rFonts w:ascii="Arial" w:eastAsia="Arial" w:hAnsi="Arial" w:cs="Arial"/>
        </w:rPr>
      </w:pPr>
      <w:r>
        <w:rPr>
          <w:rFonts w:ascii="Arial" w:eastAsia="Arial" w:hAnsi="Arial" w:cs="Arial"/>
        </w:rPr>
        <w:t>Injection 1 ______________ Injection 2 _____________Injection 3 __________</w:t>
      </w:r>
    </w:p>
    <w:p w:rsidR="0057094E" w:rsidRDefault="00634E4F">
      <w:pPr>
        <w:pBdr>
          <w:top w:val="nil"/>
          <w:left w:val="nil"/>
          <w:bottom w:val="nil"/>
          <w:right w:val="nil"/>
          <w:between w:val="nil"/>
        </w:pBdr>
        <w:ind w:left="720"/>
        <w:rPr>
          <w:rFonts w:ascii="Arial" w:eastAsia="Arial" w:hAnsi="Arial" w:cs="Arial"/>
        </w:rPr>
      </w:pPr>
      <w:r>
        <w:rPr>
          <w:rFonts w:ascii="Arial" w:eastAsia="Arial" w:hAnsi="Arial" w:cs="Arial"/>
        </w:rPr>
        <w:t xml:space="preserve">                          Date                                     Date                                   Date</w:t>
      </w:r>
    </w:p>
    <w:p w:rsidR="0057094E" w:rsidRDefault="00634E4F">
      <w:pPr>
        <w:pBdr>
          <w:top w:val="nil"/>
          <w:left w:val="nil"/>
          <w:bottom w:val="nil"/>
          <w:right w:val="nil"/>
          <w:between w:val="nil"/>
        </w:pBdr>
        <w:rPr>
          <w:rFonts w:ascii="Arial" w:eastAsia="Arial" w:hAnsi="Arial" w:cs="Arial"/>
        </w:rPr>
      </w:pPr>
      <w:r>
        <w:rPr>
          <w:rFonts w:ascii="Arial" w:eastAsia="Arial" w:hAnsi="Arial" w:cs="Arial"/>
        </w:rPr>
        <w:tab/>
        <w:t>Titer Results: ___________________________</w:t>
      </w:r>
    </w:p>
    <w:p w:rsidR="0057094E" w:rsidRDefault="00634E4F">
      <w:pPr>
        <w:pBdr>
          <w:top w:val="nil"/>
          <w:left w:val="nil"/>
          <w:bottom w:val="nil"/>
          <w:right w:val="nil"/>
          <w:between w:val="nil"/>
        </w:pBdr>
        <w:rPr>
          <w:rFonts w:ascii="Arial" w:eastAsia="Arial" w:hAnsi="Arial" w:cs="Arial"/>
        </w:rPr>
      </w:pPr>
      <w:r>
        <w:rPr>
          <w:rFonts w:ascii="Arial" w:eastAsia="Arial" w:hAnsi="Arial" w:cs="Arial"/>
        </w:rPr>
        <w:t xml:space="preserve">                                               Date                  Results</w:t>
      </w:r>
    </w:p>
    <w:p w:rsidR="0057094E" w:rsidRDefault="00634E4F">
      <w:pPr>
        <w:numPr>
          <w:ilvl w:val="0"/>
          <w:numId w:val="10"/>
        </w:numPr>
        <w:pBdr>
          <w:top w:val="nil"/>
          <w:left w:val="nil"/>
          <w:bottom w:val="nil"/>
          <w:right w:val="nil"/>
          <w:between w:val="nil"/>
        </w:pBdr>
        <w:rPr>
          <w:rFonts w:ascii="Arial" w:eastAsia="Arial" w:hAnsi="Arial" w:cs="Arial"/>
        </w:rPr>
      </w:pPr>
      <w:r>
        <w:rPr>
          <w:rFonts w:ascii="Arial" w:eastAsia="Arial" w:hAnsi="Arial" w:cs="Arial"/>
        </w:rPr>
        <w:t>Varicella Titer _____________________________________</w:t>
      </w:r>
    </w:p>
    <w:p w:rsidR="0057094E" w:rsidRDefault="00634E4F">
      <w:pPr>
        <w:pBdr>
          <w:top w:val="nil"/>
          <w:left w:val="nil"/>
          <w:bottom w:val="nil"/>
          <w:right w:val="nil"/>
          <w:between w:val="nil"/>
        </w:pBdr>
        <w:rPr>
          <w:rFonts w:ascii="Arial" w:eastAsia="Arial" w:hAnsi="Arial" w:cs="Arial"/>
        </w:rPr>
      </w:pPr>
      <w:r>
        <w:rPr>
          <w:rFonts w:ascii="Arial" w:eastAsia="Arial" w:hAnsi="Arial" w:cs="Arial"/>
        </w:rPr>
        <w:t xml:space="preserve">                                               Date                      Results</w:t>
      </w:r>
    </w:p>
    <w:p w:rsidR="0057094E" w:rsidRDefault="00634E4F">
      <w:pPr>
        <w:pBdr>
          <w:top w:val="nil"/>
          <w:left w:val="nil"/>
          <w:bottom w:val="nil"/>
          <w:right w:val="nil"/>
          <w:between w:val="nil"/>
        </w:pBdr>
        <w:rPr>
          <w:rFonts w:ascii="Arial" w:eastAsia="Arial" w:hAnsi="Arial" w:cs="Arial"/>
        </w:rPr>
      </w:pPr>
      <w:r>
        <w:rPr>
          <w:rFonts w:ascii="Arial" w:eastAsia="Arial" w:hAnsi="Arial" w:cs="Arial"/>
        </w:rPr>
        <w:tab/>
        <w:t>If titer negative (not immune) varivax inje</w:t>
      </w:r>
      <w:r>
        <w:rPr>
          <w:rFonts w:ascii="Arial" w:eastAsia="Arial" w:hAnsi="Arial" w:cs="Arial"/>
        </w:rPr>
        <w:t>ctions required</w:t>
      </w:r>
    </w:p>
    <w:p w:rsidR="0057094E" w:rsidRDefault="00634E4F">
      <w:pPr>
        <w:pBdr>
          <w:top w:val="nil"/>
          <w:left w:val="nil"/>
          <w:bottom w:val="nil"/>
          <w:right w:val="nil"/>
          <w:between w:val="nil"/>
        </w:pBdr>
        <w:rPr>
          <w:rFonts w:ascii="Arial" w:eastAsia="Arial" w:hAnsi="Arial" w:cs="Arial"/>
        </w:rPr>
      </w:pPr>
      <w:r>
        <w:rPr>
          <w:rFonts w:ascii="Arial" w:eastAsia="Arial" w:hAnsi="Arial" w:cs="Arial"/>
        </w:rPr>
        <w:tab/>
        <w:t>Varivax 1 ___________________     Varivax 2 _____________________</w:t>
      </w:r>
    </w:p>
    <w:p w:rsidR="0057094E" w:rsidRDefault="00634E4F">
      <w:pPr>
        <w:pBdr>
          <w:top w:val="nil"/>
          <w:left w:val="nil"/>
          <w:bottom w:val="nil"/>
          <w:right w:val="nil"/>
          <w:between w:val="nil"/>
        </w:pBdr>
        <w:rPr>
          <w:rFonts w:ascii="Arial" w:eastAsia="Arial" w:hAnsi="Arial" w:cs="Arial"/>
        </w:rPr>
      </w:pPr>
      <w:r>
        <w:rPr>
          <w:rFonts w:ascii="Arial" w:eastAsia="Arial" w:hAnsi="Arial" w:cs="Arial"/>
        </w:rPr>
        <w:t xml:space="preserve">                                      Date                                                    Date</w:t>
      </w:r>
    </w:p>
    <w:p w:rsidR="0057094E" w:rsidRDefault="00634E4F">
      <w:pPr>
        <w:numPr>
          <w:ilvl w:val="0"/>
          <w:numId w:val="10"/>
        </w:numPr>
        <w:pBdr>
          <w:top w:val="nil"/>
          <w:left w:val="nil"/>
          <w:bottom w:val="nil"/>
          <w:right w:val="nil"/>
          <w:between w:val="nil"/>
        </w:pBdr>
        <w:rPr>
          <w:rFonts w:ascii="Arial" w:eastAsia="Arial" w:hAnsi="Arial" w:cs="Arial"/>
        </w:rPr>
      </w:pPr>
      <w:r>
        <w:rPr>
          <w:rFonts w:ascii="Arial" w:eastAsia="Arial" w:hAnsi="Arial" w:cs="Arial"/>
        </w:rPr>
        <w:t xml:space="preserve">Tuberculin Test (PPD) </w:t>
      </w:r>
    </w:p>
    <w:p w:rsidR="0057094E" w:rsidRDefault="00634E4F">
      <w:pPr>
        <w:pBdr>
          <w:top w:val="nil"/>
          <w:left w:val="nil"/>
          <w:bottom w:val="nil"/>
          <w:right w:val="nil"/>
          <w:between w:val="nil"/>
        </w:pBdr>
        <w:ind w:left="720"/>
        <w:rPr>
          <w:rFonts w:ascii="Arial" w:eastAsia="Arial" w:hAnsi="Arial" w:cs="Arial"/>
          <w:b/>
        </w:rPr>
      </w:pPr>
      <w:r>
        <w:rPr>
          <w:rFonts w:ascii="Arial" w:eastAsia="Arial" w:hAnsi="Arial" w:cs="Arial"/>
          <w:b/>
        </w:rPr>
        <w:t>STEP 1:</w:t>
      </w:r>
    </w:p>
    <w:p w:rsidR="0057094E" w:rsidRDefault="00634E4F">
      <w:pPr>
        <w:pBdr>
          <w:top w:val="nil"/>
          <w:left w:val="nil"/>
          <w:bottom w:val="nil"/>
          <w:right w:val="nil"/>
          <w:between w:val="nil"/>
        </w:pBdr>
        <w:ind w:left="720"/>
        <w:rPr>
          <w:rFonts w:ascii="Arial" w:eastAsia="Arial" w:hAnsi="Arial" w:cs="Arial"/>
        </w:rPr>
      </w:pPr>
      <w:r>
        <w:rPr>
          <w:rFonts w:ascii="Arial" w:eastAsia="Arial" w:hAnsi="Arial" w:cs="Arial"/>
        </w:rPr>
        <w:t>Type __________Date Administered __________</w:t>
      </w:r>
      <w:r>
        <w:rPr>
          <w:rFonts w:ascii="Arial" w:eastAsia="Arial" w:hAnsi="Arial" w:cs="Arial"/>
        </w:rPr>
        <w:t xml:space="preserve">_Signature _____________ </w:t>
      </w:r>
    </w:p>
    <w:p w:rsidR="0057094E" w:rsidRDefault="00634E4F">
      <w:pPr>
        <w:pBdr>
          <w:top w:val="nil"/>
          <w:left w:val="nil"/>
          <w:bottom w:val="nil"/>
          <w:right w:val="nil"/>
          <w:between w:val="nil"/>
        </w:pBdr>
        <w:ind w:left="720"/>
        <w:rPr>
          <w:rFonts w:ascii="Arial" w:eastAsia="Arial" w:hAnsi="Arial" w:cs="Arial"/>
        </w:rPr>
      </w:pPr>
      <w:r>
        <w:rPr>
          <w:rFonts w:ascii="Arial" w:eastAsia="Arial" w:hAnsi="Arial" w:cs="Arial"/>
        </w:rPr>
        <w:t>Date Read ________Results ______________ Signature __________________</w:t>
      </w:r>
    </w:p>
    <w:p w:rsidR="0057094E" w:rsidRDefault="00634E4F">
      <w:pPr>
        <w:pBdr>
          <w:top w:val="nil"/>
          <w:left w:val="nil"/>
          <w:bottom w:val="nil"/>
          <w:right w:val="nil"/>
          <w:between w:val="nil"/>
        </w:pBdr>
        <w:ind w:left="720"/>
        <w:rPr>
          <w:rFonts w:ascii="Arial" w:eastAsia="Arial" w:hAnsi="Arial" w:cs="Arial"/>
        </w:rPr>
      </w:pPr>
      <w:r>
        <w:rPr>
          <w:rFonts w:ascii="Arial" w:eastAsia="Arial" w:hAnsi="Arial" w:cs="Arial"/>
          <w:b/>
        </w:rPr>
        <w:t>STEP 2</w:t>
      </w:r>
      <w:r>
        <w:rPr>
          <w:rFonts w:ascii="Arial" w:eastAsia="Arial" w:hAnsi="Arial" w:cs="Arial"/>
        </w:rPr>
        <w:t>:</w:t>
      </w:r>
    </w:p>
    <w:p w:rsidR="0057094E" w:rsidRDefault="00634E4F">
      <w:pPr>
        <w:pBdr>
          <w:top w:val="nil"/>
          <w:left w:val="nil"/>
          <w:bottom w:val="nil"/>
          <w:right w:val="nil"/>
          <w:between w:val="nil"/>
        </w:pBdr>
        <w:ind w:left="720"/>
        <w:rPr>
          <w:rFonts w:ascii="Arial" w:eastAsia="Arial" w:hAnsi="Arial" w:cs="Arial"/>
        </w:rPr>
      </w:pPr>
      <w:r>
        <w:rPr>
          <w:rFonts w:ascii="Arial" w:eastAsia="Arial" w:hAnsi="Arial" w:cs="Arial"/>
        </w:rPr>
        <w:t>Type __________Date Administered __________Signature ____________</w:t>
      </w:r>
    </w:p>
    <w:p w:rsidR="0057094E" w:rsidRDefault="00634E4F">
      <w:pPr>
        <w:pBdr>
          <w:top w:val="nil"/>
          <w:left w:val="nil"/>
          <w:bottom w:val="nil"/>
          <w:right w:val="nil"/>
          <w:between w:val="nil"/>
        </w:pBdr>
        <w:ind w:left="720"/>
        <w:rPr>
          <w:rFonts w:ascii="Arial" w:eastAsia="Arial" w:hAnsi="Arial" w:cs="Arial"/>
        </w:rPr>
      </w:pPr>
      <w:r>
        <w:rPr>
          <w:rFonts w:ascii="Arial" w:eastAsia="Arial" w:hAnsi="Arial" w:cs="Arial"/>
        </w:rPr>
        <w:t>Date Read________ Results ______________ Signature __________________</w:t>
      </w:r>
    </w:p>
    <w:p w:rsidR="0057094E" w:rsidRDefault="0057094E">
      <w:pPr>
        <w:pBdr>
          <w:top w:val="nil"/>
          <w:left w:val="nil"/>
          <w:bottom w:val="nil"/>
          <w:right w:val="nil"/>
          <w:between w:val="nil"/>
        </w:pBdr>
        <w:ind w:left="720"/>
        <w:rPr>
          <w:rFonts w:ascii="Arial" w:eastAsia="Arial" w:hAnsi="Arial" w:cs="Arial"/>
        </w:rPr>
      </w:pPr>
    </w:p>
    <w:p w:rsidR="0057094E" w:rsidRDefault="00634E4F">
      <w:pPr>
        <w:pBdr>
          <w:top w:val="nil"/>
          <w:left w:val="nil"/>
          <w:bottom w:val="nil"/>
          <w:right w:val="nil"/>
          <w:between w:val="nil"/>
        </w:pBdr>
        <w:ind w:left="720"/>
        <w:rPr>
          <w:rFonts w:ascii="Arial" w:eastAsia="Arial" w:hAnsi="Arial" w:cs="Arial"/>
        </w:rPr>
      </w:pPr>
      <w:r>
        <w:rPr>
          <w:rFonts w:ascii="Arial" w:eastAsia="Arial" w:hAnsi="Arial" w:cs="Arial"/>
        </w:rPr>
        <w:t>Signature of Physician/Health Care Professional</w:t>
      </w:r>
    </w:p>
    <w:p w:rsidR="0057094E" w:rsidRDefault="00634E4F">
      <w:pPr>
        <w:pBdr>
          <w:top w:val="nil"/>
          <w:left w:val="nil"/>
          <w:bottom w:val="nil"/>
          <w:right w:val="nil"/>
          <w:between w:val="nil"/>
        </w:pBdr>
        <w:ind w:left="720"/>
        <w:rPr>
          <w:rFonts w:ascii="Arial" w:eastAsia="Arial" w:hAnsi="Arial" w:cs="Arial"/>
        </w:rPr>
      </w:pPr>
      <w:r>
        <w:rPr>
          <w:rFonts w:ascii="Arial" w:eastAsia="Arial" w:hAnsi="Arial" w:cs="Arial"/>
        </w:rPr>
        <w:t>_________________________________________  ____________________</w:t>
      </w:r>
    </w:p>
    <w:p w:rsidR="0057094E" w:rsidRDefault="00634E4F">
      <w:pPr>
        <w:pBdr>
          <w:top w:val="nil"/>
          <w:left w:val="nil"/>
          <w:bottom w:val="nil"/>
          <w:right w:val="nil"/>
          <w:between w:val="nil"/>
        </w:pBdr>
        <w:ind w:left="720"/>
        <w:rPr>
          <w:rFonts w:ascii="Arial" w:eastAsia="Arial" w:hAnsi="Arial" w:cs="Arial"/>
        </w:rPr>
      </w:pPr>
      <w:r>
        <w:rPr>
          <w:rFonts w:ascii="Arial" w:eastAsia="Arial" w:hAnsi="Arial" w:cs="Arial"/>
        </w:rPr>
        <w:t xml:space="preserve">Name (Please print or type)                                               Telephone No.                      </w:t>
      </w:r>
    </w:p>
    <w:p w:rsidR="0057094E" w:rsidRDefault="0057094E">
      <w:pPr>
        <w:pBdr>
          <w:top w:val="nil"/>
          <w:left w:val="nil"/>
          <w:bottom w:val="nil"/>
          <w:right w:val="nil"/>
          <w:between w:val="nil"/>
        </w:pBdr>
        <w:ind w:left="720" w:firstLine="720"/>
        <w:jc w:val="center"/>
        <w:rPr>
          <w:rFonts w:ascii="Arial" w:eastAsia="Arial" w:hAnsi="Arial" w:cs="Arial"/>
          <w:b/>
        </w:rPr>
      </w:pPr>
    </w:p>
    <w:p w:rsidR="0057094E" w:rsidRDefault="0057094E">
      <w:pPr>
        <w:pBdr>
          <w:top w:val="nil"/>
          <w:left w:val="nil"/>
          <w:bottom w:val="nil"/>
          <w:right w:val="nil"/>
          <w:between w:val="nil"/>
        </w:pBdr>
        <w:ind w:left="720" w:firstLine="720"/>
        <w:jc w:val="center"/>
        <w:rPr>
          <w:rFonts w:ascii="Arial" w:eastAsia="Arial" w:hAnsi="Arial" w:cs="Arial"/>
          <w:b/>
        </w:rPr>
      </w:pPr>
    </w:p>
    <w:p w:rsidR="0057094E" w:rsidRDefault="00634E4F">
      <w:pPr>
        <w:pBdr>
          <w:top w:val="nil"/>
          <w:left w:val="nil"/>
          <w:bottom w:val="nil"/>
          <w:right w:val="nil"/>
          <w:between w:val="nil"/>
        </w:pBdr>
        <w:rPr>
          <w:rFonts w:ascii="Arial" w:eastAsia="Arial" w:hAnsi="Arial" w:cs="Arial"/>
          <w:sz w:val="16"/>
          <w:szCs w:val="16"/>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16"/>
          <w:szCs w:val="16"/>
        </w:rPr>
        <w:t>Rev. 05/2018</w:t>
      </w:r>
    </w:p>
    <w:p w:rsidR="0057094E" w:rsidRDefault="0057094E">
      <w:pPr>
        <w:pBdr>
          <w:top w:val="nil"/>
          <w:left w:val="nil"/>
          <w:bottom w:val="nil"/>
          <w:right w:val="nil"/>
          <w:between w:val="nil"/>
        </w:pBdr>
        <w:rPr>
          <w:rFonts w:ascii="Arial" w:eastAsia="Arial" w:hAnsi="Arial" w:cs="Arial"/>
          <w:sz w:val="18"/>
          <w:szCs w:val="18"/>
        </w:rPr>
      </w:pPr>
    </w:p>
    <w:p w:rsidR="0057094E" w:rsidRDefault="0057094E">
      <w:pPr>
        <w:pBdr>
          <w:top w:val="nil"/>
          <w:left w:val="nil"/>
          <w:bottom w:val="nil"/>
          <w:right w:val="nil"/>
          <w:between w:val="nil"/>
        </w:pBdr>
        <w:rPr>
          <w:rFonts w:ascii="Arial" w:eastAsia="Arial" w:hAnsi="Arial" w:cs="Arial"/>
          <w:sz w:val="18"/>
          <w:szCs w:val="18"/>
        </w:rPr>
      </w:pPr>
    </w:p>
    <w:p w:rsidR="0057094E" w:rsidRDefault="0057094E">
      <w:pPr>
        <w:pBdr>
          <w:top w:val="nil"/>
          <w:left w:val="nil"/>
          <w:bottom w:val="nil"/>
          <w:right w:val="nil"/>
          <w:between w:val="nil"/>
        </w:pBdr>
        <w:rPr>
          <w:rFonts w:ascii="Arial" w:eastAsia="Arial" w:hAnsi="Arial" w:cs="Arial"/>
          <w:sz w:val="18"/>
          <w:szCs w:val="18"/>
        </w:rPr>
      </w:pPr>
    </w:p>
    <w:p w:rsidR="0057094E" w:rsidRDefault="0057094E">
      <w:pPr>
        <w:pBdr>
          <w:top w:val="nil"/>
          <w:left w:val="nil"/>
          <w:bottom w:val="nil"/>
          <w:right w:val="nil"/>
          <w:between w:val="nil"/>
        </w:pBdr>
        <w:rPr>
          <w:rFonts w:ascii="Arial" w:eastAsia="Arial" w:hAnsi="Arial" w:cs="Arial"/>
          <w:sz w:val="18"/>
          <w:szCs w:val="18"/>
        </w:rPr>
      </w:pPr>
    </w:p>
    <w:p w:rsidR="0057094E" w:rsidRDefault="0057094E">
      <w:pPr>
        <w:pBdr>
          <w:top w:val="nil"/>
          <w:left w:val="nil"/>
          <w:bottom w:val="nil"/>
          <w:right w:val="nil"/>
          <w:between w:val="nil"/>
        </w:pBdr>
        <w:rPr>
          <w:rFonts w:ascii="Arial" w:eastAsia="Arial" w:hAnsi="Arial" w:cs="Arial"/>
          <w:sz w:val="18"/>
          <w:szCs w:val="18"/>
        </w:rPr>
      </w:pPr>
    </w:p>
    <w:p w:rsidR="0057094E" w:rsidRDefault="0057094E">
      <w:pPr>
        <w:pBdr>
          <w:top w:val="nil"/>
          <w:left w:val="nil"/>
          <w:bottom w:val="nil"/>
          <w:right w:val="nil"/>
          <w:between w:val="nil"/>
        </w:pBdr>
        <w:rPr>
          <w:rFonts w:ascii="Arial" w:eastAsia="Arial" w:hAnsi="Arial" w:cs="Arial"/>
          <w:sz w:val="18"/>
          <w:szCs w:val="18"/>
        </w:rPr>
      </w:pPr>
    </w:p>
    <w:p w:rsidR="0057094E" w:rsidRDefault="0057094E">
      <w:pPr>
        <w:pBdr>
          <w:top w:val="nil"/>
          <w:left w:val="nil"/>
          <w:bottom w:val="nil"/>
          <w:right w:val="nil"/>
          <w:between w:val="nil"/>
        </w:pBdr>
        <w:rPr>
          <w:rFonts w:ascii="Arial" w:eastAsia="Arial" w:hAnsi="Arial" w:cs="Arial"/>
          <w:sz w:val="18"/>
          <w:szCs w:val="18"/>
        </w:rPr>
      </w:pPr>
    </w:p>
    <w:p w:rsidR="0057094E" w:rsidRDefault="00634E4F">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Hepatitis B Vaccine Declination</w:t>
      </w:r>
    </w:p>
    <w:p w:rsidR="0057094E" w:rsidRDefault="0057094E">
      <w:pPr>
        <w:pBdr>
          <w:top w:val="nil"/>
          <w:left w:val="nil"/>
          <w:bottom w:val="nil"/>
          <w:right w:val="nil"/>
          <w:between w:val="nil"/>
        </w:pBdr>
        <w:jc w:val="center"/>
        <w:rPr>
          <w:rFonts w:ascii="Arial" w:eastAsia="Arial" w:hAnsi="Arial" w:cs="Arial"/>
          <w:b/>
          <w:sz w:val="18"/>
          <w:szCs w:val="18"/>
        </w:rPr>
      </w:pPr>
    </w:p>
    <w:p w:rsidR="0057094E" w:rsidRDefault="00634E4F">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Name:  _________________________________________</w:t>
      </w:r>
    </w:p>
    <w:p w:rsidR="0057094E" w:rsidRDefault="0057094E">
      <w:pPr>
        <w:pBdr>
          <w:top w:val="nil"/>
          <w:left w:val="nil"/>
          <w:bottom w:val="nil"/>
          <w:right w:val="nil"/>
          <w:between w:val="nil"/>
        </w:pBdr>
        <w:rPr>
          <w:rFonts w:ascii="Arial" w:eastAsia="Arial" w:hAnsi="Arial" w:cs="Arial"/>
          <w:sz w:val="18"/>
          <w:szCs w:val="18"/>
        </w:rPr>
      </w:pPr>
    </w:p>
    <w:p w:rsidR="0057094E" w:rsidRDefault="00634E4F">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Date of Birth: _____________________________</w:t>
      </w:r>
    </w:p>
    <w:p w:rsidR="0057094E" w:rsidRDefault="0057094E">
      <w:pPr>
        <w:pBdr>
          <w:top w:val="nil"/>
          <w:left w:val="nil"/>
          <w:bottom w:val="nil"/>
          <w:right w:val="nil"/>
          <w:between w:val="nil"/>
        </w:pBdr>
        <w:rPr>
          <w:rFonts w:ascii="Arial" w:eastAsia="Arial" w:hAnsi="Arial" w:cs="Arial"/>
          <w:sz w:val="18"/>
          <w:szCs w:val="18"/>
        </w:rPr>
      </w:pPr>
    </w:p>
    <w:p w:rsidR="0057094E" w:rsidRDefault="00634E4F">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I understand that due to my program, the possibility of exposure to blood and other potentially infectious materials may put me</w:t>
      </w:r>
      <w:r>
        <w:rPr>
          <w:rFonts w:ascii="Arial" w:eastAsia="Arial" w:hAnsi="Arial" w:cs="Arial"/>
          <w:sz w:val="18"/>
          <w:szCs w:val="18"/>
        </w:rPr>
        <w:t xml:space="preserve"> at risk for acquiring Hepatitis B Virus Infection. However, I decline Hepatitis B vaccination at this time. I understand that by declining this vaccine I continue to be at risk for this serious illness. If, in the future, I continue to have a potential fo</w:t>
      </w:r>
      <w:r>
        <w:rPr>
          <w:rFonts w:ascii="Arial" w:eastAsia="Arial" w:hAnsi="Arial" w:cs="Arial"/>
          <w:sz w:val="18"/>
          <w:szCs w:val="18"/>
        </w:rPr>
        <w:t xml:space="preserve">r exposure to blood or other hazardous materials, I can revoke this declination at any time.  </w:t>
      </w:r>
    </w:p>
    <w:p w:rsidR="0057094E" w:rsidRDefault="0057094E">
      <w:pPr>
        <w:pBdr>
          <w:top w:val="nil"/>
          <w:left w:val="nil"/>
          <w:bottom w:val="nil"/>
          <w:right w:val="nil"/>
          <w:between w:val="nil"/>
        </w:pBdr>
        <w:rPr>
          <w:rFonts w:ascii="Arial" w:eastAsia="Arial" w:hAnsi="Arial" w:cs="Arial"/>
          <w:sz w:val="18"/>
          <w:szCs w:val="18"/>
        </w:rPr>
      </w:pPr>
    </w:p>
    <w:p w:rsidR="0057094E" w:rsidRDefault="00634E4F">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Signature: _____________________________________________  Date ___________________________</w:t>
      </w:r>
    </w:p>
    <w:p w:rsidR="0057094E" w:rsidRDefault="0057094E">
      <w:pPr>
        <w:pBdr>
          <w:top w:val="nil"/>
          <w:left w:val="nil"/>
          <w:bottom w:val="nil"/>
          <w:right w:val="nil"/>
          <w:between w:val="nil"/>
        </w:pBdr>
        <w:rPr>
          <w:rFonts w:ascii="Arial" w:eastAsia="Arial" w:hAnsi="Arial" w:cs="Arial"/>
          <w:sz w:val="18"/>
          <w:szCs w:val="18"/>
        </w:rPr>
      </w:pPr>
    </w:p>
    <w:p w:rsidR="0057094E" w:rsidRDefault="00634E4F">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Witness:  _______________________________________________ Date: ____</w:t>
      </w:r>
      <w:r>
        <w:rPr>
          <w:rFonts w:ascii="Arial" w:eastAsia="Arial" w:hAnsi="Arial" w:cs="Arial"/>
          <w:sz w:val="18"/>
          <w:szCs w:val="18"/>
        </w:rPr>
        <w:t>______________________</w:t>
      </w:r>
    </w:p>
    <w:p w:rsidR="0057094E" w:rsidRDefault="0057094E">
      <w:pPr>
        <w:pBdr>
          <w:top w:val="nil"/>
          <w:left w:val="nil"/>
          <w:bottom w:val="nil"/>
          <w:right w:val="nil"/>
          <w:between w:val="nil"/>
        </w:pBdr>
        <w:rPr>
          <w:rFonts w:ascii="Arial" w:eastAsia="Arial" w:hAnsi="Arial" w:cs="Arial"/>
          <w:sz w:val="18"/>
          <w:szCs w:val="18"/>
        </w:rPr>
      </w:pPr>
    </w:p>
    <w:p w:rsidR="0057094E" w:rsidRDefault="0057094E">
      <w:pPr>
        <w:pBdr>
          <w:top w:val="nil"/>
          <w:left w:val="nil"/>
          <w:bottom w:val="nil"/>
          <w:right w:val="nil"/>
          <w:between w:val="nil"/>
        </w:pBdr>
        <w:rPr>
          <w:rFonts w:ascii="Arial" w:eastAsia="Arial" w:hAnsi="Arial" w:cs="Arial"/>
          <w:sz w:val="18"/>
          <w:szCs w:val="18"/>
        </w:rPr>
      </w:pPr>
    </w:p>
    <w:p w:rsidR="0057094E" w:rsidRDefault="0057094E">
      <w:pPr>
        <w:pBdr>
          <w:top w:val="nil"/>
          <w:left w:val="nil"/>
          <w:bottom w:val="nil"/>
          <w:right w:val="nil"/>
          <w:between w:val="nil"/>
        </w:pBdr>
        <w:rPr>
          <w:rFonts w:ascii="Arial" w:eastAsia="Arial" w:hAnsi="Arial" w:cs="Arial"/>
          <w:sz w:val="18"/>
          <w:szCs w:val="18"/>
        </w:rPr>
      </w:pPr>
    </w:p>
    <w:p w:rsidR="0057094E" w:rsidRDefault="0057094E">
      <w:pPr>
        <w:pBdr>
          <w:top w:val="nil"/>
          <w:left w:val="nil"/>
          <w:bottom w:val="nil"/>
          <w:right w:val="nil"/>
          <w:between w:val="nil"/>
        </w:pBdr>
        <w:rPr>
          <w:rFonts w:ascii="Arial" w:eastAsia="Arial" w:hAnsi="Arial" w:cs="Arial"/>
          <w:sz w:val="18"/>
          <w:szCs w:val="18"/>
        </w:rPr>
      </w:pPr>
    </w:p>
    <w:p w:rsidR="0057094E" w:rsidRDefault="0057094E">
      <w:pPr>
        <w:pBdr>
          <w:top w:val="nil"/>
          <w:left w:val="nil"/>
          <w:bottom w:val="nil"/>
          <w:right w:val="nil"/>
          <w:between w:val="nil"/>
        </w:pBdr>
        <w:rPr>
          <w:rFonts w:ascii="Arial" w:eastAsia="Arial" w:hAnsi="Arial" w:cs="Arial"/>
          <w:sz w:val="18"/>
          <w:szCs w:val="18"/>
        </w:rPr>
      </w:pPr>
    </w:p>
    <w:p w:rsidR="0057094E" w:rsidRDefault="0057094E">
      <w:pPr>
        <w:pBdr>
          <w:top w:val="nil"/>
          <w:left w:val="nil"/>
          <w:bottom w:val="nil"/>
          <w:right w:val="nil"/>
          <w:between w:val="nil"/>
        </w:pBdr>
        <w:rPr>
          <w:rFonts w:ascii="Arial" w:eastAsia="Arial" w:hAnsi="Arial" w:cs="Arial"/>
          <w:sz w:val="18"/>
          <w:szCs w:val="18"/>
        </w:rPr>
      </w:pPr>
    </w:p>
    <w:p w:rsidR="0057094E" w:rsidRDefault="0057094E">
      <w:pPr>
        <w:pBdr>
          <w:top w:val="nil"/>
          <w:left w:val="nil"/>
          <w:bottom w:val="nil"/>
          <w:right w:val="nil"/>
          <w:between w:val="nil"/>
        </w:pBdr>
        <w:rPr>
          <w:rFonts w:ascii="Arial" w:eastAsia="Arial" w:hAnsi="Arial" w:cs="Arial"/>
          <w:sz w:val="18"/>
          <w:szCs w:val="18"/>
        </w:rPr>
      </w:pPr>
    </w:p>
    <w:p w:rsidR="0057094E" w:rsidRDefault="0057094E">
      <w:pPr>
        <w:pBdr>
          <w:top w:val="nil"/>
          <w:left w:val="nil"/>
          <w:bottom w:val="nil"/>
          <w:right w:val="nil"/>
          <w:between w:val="nil"/>
        </w:pBdr>
        <w:rPr>
          <w:rFonts w:ascii="Arial" w:eastAsia="Arial" w:hAnsi="Arial" w:cs="Arial"/>
          <w:sz w:val="18"/>
          <w:szCs w:val="18"/>
        </w:rPr>
      </w:pPr>
    </w:p>
    <w:p w:rsidR="0057094E" w:rsidRDefault="0057094E">
      <w:pPr>
        <w:pBdr>
          <w:top w:val="nil"/>
          <w:left w:val="nil"/>
          <w:bottom w:val="nil"/>
          <w:right w:val="nil"/>
          <w:between w:val="nil"/>
        </w:pBdr>
        <w:rPr>
          <w:rFonts w:ascii="Arial" w:eastAsia="Arial" w:hAnsi="Arial" w:cs="Arial"/>
          <w:sz w:val="18"/>
          <w:szCs w:val="18"/>
        </w:rPr>
      </w:pPr>
    </w:p>
    <w:p w:rsidR="0057094E" w:rsidRDefault="0057094E">
      <w:pPr>
        <w:pBdr>
          <w:top w:val="nil"/>
          <w:left w:val="nil"/>
          <w:bottom w:val="nil"/>
          <w:right w:val="nil"/>
          <w:between w:val="nil"/>
        </w:pBdr>
        <w:rPr>
          <w:rFonts w:ascii="Arial" w:eastAsia="Arial" w:hAnsi="Arial" w:cs="Arial"/>
          <w:sz w:val="18"/>
          <w:szCs w:val="18"/>
        </w:rPr>
      </w:pPr>
    </w:p>
    <w:p w:rsidR="0057094E" w:rsidRDefault="00634E4F">
      <w:pPr>
        <w:pBdr>
          <w:top w:val="nil"/>
          <w:left w:val="nil"/>
          <w:bottom w:val="nil"/>
          <w:right w:val="nil"/>
          <w:between w:val="nil"/>
        </w:pBdr>
        <w:jc w:val="center"/>
        <w:rPr>
          <w:strike/>
          <w:color w:val="FF0000"/>
        </w:rPr>
      </w:pPr>
      <w:r>
        <w:br w:type="page"/>
      </w:r>
    </w:p>
    <w:p w:rsidR="0057094E" w:rsidRDefault="0057094E">
      <w:pPr>
        <w:pBdr>
          <w:top w:val="nil"/>
          <w:left w:val="nil"/>
          <w:bottom w:val="nil"/>
          <w:right w:val="nil"/>
          <w:between w:val="nil"/>
        </w:pBdr>
        <w:rPr>
          <w:strike/>
        </w:rPr>
      </w:pPr>
    </w:p>
    <w:p w:rsidR="0057094E" w:rsidRDefault="00634E4F">
      <w:pPr>
        <w:pStyle w:val="Heading1"/>
        <w:pBdr>
          <w:top w:val="nil"/>
          <w:left w:val="nil"/>
          <w:bottom w:val="nil"/>
          <w:right w:val="nil"/>
          <w:between w:val="nil"/>
        </w:pBdr>
        <w:jc w:val="center"/>
      </w:pPr>
      <w:bookmarkStart w:id="30" w:name="_heading=h.2p2csry" w:colFirst="0" w:colLast="0"/>
      <w:bookmarkEnd w:id="30"/>
      <w:r>
        <w:br/>
        <w:t>Student Acknowledgement</w:t>
      </w:r>
    </w:p>
    <w:p w:rsidR="0057094E" w:rsidRDefault="0057094E">
      <w:pPr>
        <w:pBdr>
          <w:top w:val="nil"/>
          <w:left w:val="nil"/>
          <w:bottom w:val="nil"/>
          <w:right w:val="nil"/>
          <w:between w:val="nil"/>
        </w:pBdr>
        <w:tabs>
          <w:tab w:val="left" w:pos="1440"/>
          <w:tab w:val="left" w:pos="4320"/>
          <w:tab w:val="left" w:pos="6480"/>
        </w:tabs>
        <w:jc w:val="center"/>
        <w:rPr>
          <w:b/>
          <w:sz w:val="28"/>
          <w:szCs w:val="28"/>
        </w:rPr>
      </w:pPr>
    </w:p>
    <w:p w:rsidR="0057094E" w:rsidRDefault="00634E4F">
      <w:pPr>
        <w:pBdr>
          <w:top w:val="nil"/>
          <w:left w:val="nil"/>
          <w:bottom w:val="nil"/>
          <w:right w:val="nil"/>
          <w:between w:val="nil"/>
        </w:pBdr>
        <w:tabs>
          <w:tab w:val="left" w:pos="1440"/>
          <w:tab w:val="left" w:pos="4320"/>
          <w:tab w:val="left" w:pos="6480"/>
        </w:tabs>
      </w:pPr>
      <w:r>
        <w:t xml:space="preserve">I </w:t>
      </w:r>
      <w:r>
        <w:rPr>
          <w:u w:val="single"/>
        </w:rPr>
        <w:t>__________________________________________________</w:t>
      </w:r>
      <w:r>
        <w:t xml:space="preserve"> have received the Clinical Education Policy Packet.  I have read it and all questions have been answered to my satisfaction.  I agree to abide by all policies within.</w:t>
      </w:r>
    </w:p>
    <w:p w:rsidR="0057094E" w:rsidRDefault="0057094E">
      <w:pPr>
        <w:pBdr>
          <w:top w:val="nil"/>
          <w:left w:val="nil"/>
          <w:bottom w:val="nil"/>
          <w:right w:val="nil"/>
          <w:between w:val="nil"/>
        </w:pBdr>
        <w:tabs>
          <w:tab w:val="left" w:pos="1440"/>
          <w:tab w:val="left" w:pos="4320"/>
          <w:tab w:val="left" w:pos="6480"/>
        </w:tabs>
      </w:pPr>
    </w:p>
    <w:p w:rsidR="0057094E" w:rsidRDefault="0057094E">
      <w:pPr>
        <w:pBdr>
          <w:top w:val="nil"/>
          <w:left w:val="nil"/>
          <w:bottom w:val="nil"/>
          <w:right w:val="nil"/>
          <w:between w:val="nil"/>
        </w:pBdr>
        <w:tabs>
          <w:tab w:val="left" w:pos="1440"/>
          <w:tab w:val="left" w:pos="4320"/>
          <w:tab w:val="left" w:pos="6480"/>
        </w:tabs>
      </w:pPr>
    </w:p>
    <w:p w:rsidR="0057094E" w:rsidRDefault="0057094E">
      <w:pPr>
        <w:pBdr>
          <w:top w:val="nil"/>
          <w:left w:val="nil"/>
          <w:bottom w:val="nil"/>
          <w:right w:val="nil"/>
          <w:between w:val="nil"/>
        </w:pBdr>
        <w:tabs>
          <w:tab w:val="left" w:pos="1440"/>
          <w:tab w:val="left" w:pos="4320"/>
          <w:tab w:val="left" w:pos="6480"/>
        </w:tabs>
      </w:pPr>
    </w:p>
    <w:p w:rsidR="0057094E" w:rsidRDefault="00634E4F">
      <w:pPr>
        <w:pBdr>
          <w:top w:val="nil"/>
          <w:left w:val="nil"/>
          <w:bottom w:val="nil"/>
          <w:right w:val="nil"/>
          <w:between w:val="nil"/>
        </w:pBdr>
        <w:tabs>
          <w:tab w:val="left" w:pos="1440"/>
          <w:tab w:val="left" w:pos="4320"/>
          <w:tab w:val="left" w:pos="6480"/>
        </w:tabs>
      </w:pPr>
      <w:r>
        <w:rPr>
          <w:u w:val="single"/>
        </w:rPr>
        <w:tab/>
      </w:r>
      <w:r>
        <w:rPr>
          <w:u w:val="single"/>
        </w:rPr>
        <w:tab/>
      </w:r>
      <w:r>
        <w:tab/>
      </w:r>
      <w:r>
        <w:rPr>
          <w:u w:val="single"/>
        </w:rPr>
        <w:tab/>
      </w:r>
      <w:r>
        <w:rPr>
          <w:u w:val="single"/>
        </w:rPr>
        <w:tab/>
      </w:r>
      <w:r>
        <w:rPr>
          <w:u w:val="single"/>
        </w:rPr>
        <w:tab/>
      </w:r>
      <w:r>
        <w:rPr>
          <w:u w:val="single"/>
        </w:rPr>
        <w:tab/>
      </w:r>
    </w:p>
    <w:p w:rsidR="0057094E" w:rsidRDefault="00634E4F">
      <w:pPr>
        <w:pBdr>
          <w:top w:val="nil"/>
          <w:left w:val="nil"/>
          <w:bottom w:val="nil"/>
          <w:right w:val="nil"/>
          <w:between w:val="nil"/>
        </w:pBdr>
        <w:tabs>
          <w:tab w:val="left" w:pos="1440"/>
          <w:tab w:val="left" w:pos="4320"/>
          <w:tab w:val="left" w:pos="6480"/>
        </w:tabs>
      </w:pPr>
      <w:r>
        <w:t>Student Signature_____________________________________________Date___________</w:t>
      </w:r>
      <w:r>
        <w:t>___________</w:t>
      </w:r>
    </w:p>
    <w:p w:rsidR="0057094E" w:rsidRDefault="0057094E">
      <w:pPr>
        <w:pBdr>
          <w:top w:val="nil"/>
          <w:left w:val="nil"/>
          <w:bottom w:val="nil"/>
          <w:right w:val="nil"/>
          <w:between w:val="nil"/>
        </w:pBdr>
      </w:pPr>
    </w:p>
    <w:sectPr w:rsidR="0057094E">
      <w:footerReference w:type="default" r:id="rId11"/>
      <w:footerReference w:type="first" r:id="rId12"/>
      <w:pgSz w:w="12240" w:h="15840"/>
      <w:pgMar w:top="720" w:right="1440" w:bottom="72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E4F" w:rsidRDefault="00634E4F">
      <w:r>
        <w:separator/>
      </w:r>
    </w:p>
  </w:endnote>
  <w:endnote w:type="continuationSeparator" w:id="0">
    <w:p w:rsidR="00634E4F" w:rsidRDefault="0063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4E" w:rsidRDefault="00634E4F">
    <w:pPr>
      <w:pBdr>
        <w:top w:val="nil"/>
        <w:left w:val="nil"/>
        <w:bottom w:val="nil"/>
        <w:right w:val="nil"/>
        <w:between w:val="nil"/>
      </w:pBdr>
      <w:jc w:val="right"/>
    </w:pPr>
    <w:r>
      <w:fldChar w:fldCharType="begin"/>
    </w:r>
    <w:r>
      <w:instrText>PAGE</w:instrText>
    </w:r>
    <w:r w:rsidR="0019556B">
      <w:fldChar w:fldCharType="separate"/>
    </w:r>
    <w:r w:rsidR="0019556B">
      <w:rPr>
        <w:noProof/>
      </w:rPr>
      <w:t>10</w:t>
    </w:r>
    <w:r>
      <w:fldChar w:fldCharType="end"/>
    </w:r>
  </w:p>
  <w:p w:rsidR="0057094E" w:rsidRDefault="0057094E">
    <w:pPr>
      <w:widowControl w:val="0"/>
      <w:pBdr>
        <w:top w:val="nil"/>
        <w:left w:val="nil"/>
        <w:bottom w:val="nil"/>
        <w:right w:val="nil"/>
        <w:between w:val="nil"/>
      </w:pBd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4E" w:rsidRDefault="0057094E">
    <w:pPr>
      <w:pBdr>
        <w:top w:val="nil"/>
        <w:left w:val="nil"/>
        <w:bottom w:val="nil"/>
        <w:right w:val="nil"/>
        <w:between w:val="nil"/>
      </w:pBdr>
      <w:tabs>
        <w:tab w:val="center" w:pos="4680"/>
        <w:tab w:val="right" w:pos="9360"/>
      </w:tabs>
      <w:jc w:val="center"/>
    </w:pPr>
  </w:p>
  <w:p w:rsidR="0057094E" w:rsidRDefault="0057094E">
    <w:pPr>
      <w:pBdr>
        <w:top w:val="nil"/>
        <w:left w:val="nil"/>
        <w:bottom w:val="nil"/>
        <w:right w:val="nil"/>
        <w:between w:val="nil"/>
      </w:pBd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E4F" w:rsidRDefault="00634E4F">
      <w:r>
        <w:separator/>
      </w:r>
    </w:p>
  </w:footnote>
  <w:footnote w:type="continuationSeparator" w:id="0">
    <w:p w:rsidR="00634E4F" w:rsidRDefault="00634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7DA"/>
    <w:multiLevelType w:val="multilevel"/>
    <w:tmpl w:val="3DB23A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BBD0C5E"/>
    <w:multiLevelType w:val="multilevel"/>
    <w:tmpl w:val="5998A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E65195"/>
    <w:multiLevelType w:val="multilevel"/>
    <w:tmpl w:val="23F8239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51614E0"/>
    <w:multiLevelType w:val="multilevel"/>
    <w:tmpl w:val="27429282"/>
    <w:lvl w:ilvl="0">
      <w:start w:val="1"/>
      <w:numFmt w:val="decimal"/>
      <w:lvlText w:val="%1."/>
      <w:lvlJc w:val="left"/>
      <w:pPr>
        <w:ind w:left="840" w:hanging="360"/>
      </w:pPr>
    </w:lvl>
    <w:lvl w:ilvl="1">
      <w:start w:val="1"/>
      <w:numFmt w:val="bullet"/>
      <w:lvlText w:val="o"/>
      <w:lvlJc w:val="left"/>
      <w:pPr>
        <w:ind w:left="1560" w:hanging="360"/>
      </w:pPr>
      <w:rPr>
        <w:rFonts w:ascii="Arial" w:eastAsia="Arial" w:hAnsi="Arial" w:cs="Arial"/>
      </w:rPr>
    </w:lvl>
    <w:lvl w:ilvl="2">
      <w:start w:val="1"/>
      <w:numFmt w:val="bullet"/>
      <w:lvlText w:val="▪"/>
      <w:lvlJc w:val="left"/>
      <w:pPr>
        <w:ind w:left="2280" w:hanging="360"/>
      </w:pPr>
      <w:rPr>
        <w:rFonts w:ascii="Arial" w:eastAsia="Arial" w:hAnsi="Arial" w:cs="Arial"/>
      </w:rPr>
    </w:lvl>
    <w:lvl w:ilvl="3">
      <w:start w:val="1"/>
      <w:numFmt w:val="bullet"/>
      <w:lvlText w:val="●"/>
      <w:lvlJc w:val="left"/>
      <w:pPr>
        <w:ind w:left="3000" w:hanging="360"/>
      </w:pPr>
      <w:rPr>
        <w:rFonts w:ascii="Arial" w:eastAsia="Arial" w:hAnsi="Arial" w:cs="Arial"/>
      </w:rPr>
    </w:lvl>
    <w:lvl w:ilvl="4">
      <w:start w:val="1"/>
      <w:numFmt w:val="bullet"/>
      <w:lvlText w:val="o"/>
      <w:lvlJc w:val="left"/>
      <w:pPr>
        <w:ind w:left="3720" w:hanging="360"/>
      </w:pPr>
      <w:rPr>
        <w:rFonts w:ascii="Arial" w:eastAsia="Arial" w:hAnsi="Arial" w:cs="Arial"/>
      </w:rPr>
    </w:lvl>
    <w:lvl w:ilvl="5">
      <w:start w:val="1"/>
      <w:numFmt w:val="bullet"/>
      <w:lvlText w:val="▪"/>
      <w:lvlJc w:val="left"/>
      <w:pPr>
        <w:ind w:left="4440" w:hanging="360"/>
      </w:pPr>
      <w:rPr>
        <w:rFonts w:ascii="Arial" w:eastAsia="Arial" w:hAnsi="Arial" w:cs="Arial"/>
      </w:rPr>
    </w:lvl>
    <w:lvl w:ilvl="6">
      <w:start w:val="1"/>
      <w:numFmt w:val="bullet"/>
      <w:lvlText w:val="●"/>
      <w:lvlJc w:val="left"/>
      <w:pPr>
        <w:ind w:left="5160" w:hanging="360"/>
      </w:pPr>
      <w:rPr>
        <w:rFonts w:ascii="Arial" w:eastAsia="Arial" w:hAnsi="Arial" w:cs="Arial"/>
      </w:rPr>
    </w:lvl>
    <w:lvl w:ilvl="7">
      <w:start w:val="1"/>
      <w:numFmt w:val="bullet"/>
      <w:lvlText w:val="o"/>
      <w:lvlJc w:val="left"/>
      <w:pPr>
        <w:ind w:left="5880" w:hanging="360"/>
      </w:pPr>
      <w:rPr>
        <w:rFonts w:ascii="Arial" w:eastAsia="Arial" w:hAnsi="Arial" w:cs="Arial"/>
      </w:rPr>
    </w:lvl>
    <w:lvl w:ilvl="8">
      <w:start w:val="1"/>
      <w:numFmt w:val="bullet"/>
      <w:lvlText w:val="▪"/>
      <w:lvlJc w:val="left"/>
      <w:pPr>
        <w:ind w:left="6600" w:hanging="360"/>
      </w:pPr>
      <w:rPr>
        <w:rFonts w:ascii="Arial" w:eastAsia="Arial" w:hAnsi="Arial" w:cs="Arial"/>
      </w:rPr>
    </w:lvl>
  </w:abstractNum>
  <w:abstractNum w:abstractNumId="4" w15:restartNumberingAfterBreak="0">
    <w:nsid w:val="193E0334"/>
    <w:multiLevelType w:val="multilevel"/>
    <w:tmpl w:val="06207B94"/>
    <w:lvl w:ilvl="0">
      <w:start w:val="1"/>
      <w:numFmt w:val="bullet"/>
      <w:lvlText w:val="o"/>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5" w15:restartNumberingAfterBreak="0">
    <w:nsid w:val="1A171633"/>
    <w:multiLevelType w:val="multilevel"/>
    <w:tmpl w:val="A208B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02C6559"/>
    <w:multiLevelType w:val="multilevel"/>
    <w:tmpl w:val="98D80686"/>
    <w:lvl w:ilvl="0">
      <w:start w:val="4"/>
      <w:numFmt w:val="decimal"/>
      <w:lvlText w:val="%1."/>
      <w:lvlJc w:val="left"/>
      <w:pPr>
        <w:ind w:left="720" w:hanging="360"/>
      </w:pPr>
    </w:lvl>
    <w:lvl w:ilvl="1">
      <w:start w:val="1"/>
      <w:numFmt w:val="bullet"/>
      <w:lvlText w:val="●"/>
      <w:lvlJc w:val="left"/>
      <w:pPr>
        <w:ind w:left="1440" w:hanging="360"/>
      </w:pPr>
      <w:rPr>
        <w:rFonts w:ascii="Arial" w:eastAsia="Arial" w:hAnsi="Arial" w:cs="Arial"/>
        <w:shd w:val="clear" w:color="auto" w:fil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6A0021"/>
    <w:multiLevelType w:val="multilevel"/>
    <w:tmpl w:val="2DEAC4DE"/>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3F35787"/>
    <w:multiLevelType w:val="multilevel"/>
    <w:tmpl w:val="59488B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0A64A4"/>
    <w:multiLevelType w:val="multilevel"/>
    <w:tmpl w:val="7FC072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1A12FC4"/>
    <w:multiLevelType w:val="multilevel"/>
    <w:tmpl w:val="50041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5A963D3"/>
    <w:multiLevelType w:val="multilevel"/>
    <w:tmpl w:val="E06E5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063215"/>
    <w:multiLevelType w:val="multilevel"/>
    <w:tmpl w:val="F664ED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3DE4141A"/>
    <w:multiLevelType w:val="multilevel"/>
    <w:tmpl w:val="97C86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BE7BD8"/>
    <w:multiLevelType w:val="multilevel"/>
    <w:tmpl w:val="E1EE237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5" w15:restartNumberingAfterBreak="0">
    <w:nsid w:val="43AA2157"/>
    <w:multiLevelType w:val="multilevel"/>
    <w:tmpl w:val="89E0E1A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6" w15:restartNumberingAfterBreak="0">
    <w:nsid w:val="46D80C50"/>
    <w:multiLevelType w:val="multilevel"/>
    <w:tmpl w:val="3A3C7C3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E293752"/>
    <w:multiLevelType w:val="multilevel"/>
    <w:tmpl w:val="0C7C55A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8" w15:restartNumberingAfterBreak="0">
    <w:nsid w:val="54186B2A"/>
    <w:multiLevelType w:val="multilevel"/>
    <w:tmpl w:val="D31ECA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5C9514C5"/>
    <w:multiLevelType w:val="multilevel"/>
    <w:tmpl w:val="FD9CE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3660D4"/>
    <w:multiLevelType w:val="multilevel"/>
    <w:tmpl w:val="C9184D94"/>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47B5FD6"/>
    <w:multiLevelType w:val="multilevel"/>
    <w:tmpl w:val="B3287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FB52C7"/>
    <w:multiLevelType w:val="multilevel"/>
    <w:tmpl w:val="AA005D5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7DE17F84"/>
    <w:multiLevelType w:val="multilevel"/>
    <w:tmpl w:val="8D5EF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2"/>
  </w:num>
  <w:num w:numId="3">
    <w:abstractNumId w:val="0"/>
  </w:num>
  <w:num w:numId="4">
    <w:abstractNumId w:val="5"/>
  </w:num>
  <w:num w:numId="5">
    <w:abstractNumId w:val="7"/>
  </w:num>
  <w:num w:numId="6">
    <w:abstractNumId w:val="3"/>
  </w:num>
  <w:num w:numId="7">
    <w:abstractNumId w:val="1"/>
  </w:num>
  <w:num w:numId="8">
    <w:abstractNumId w:val="8"/>
  </w:num>
  <w:num w:numId="9">
    <w:abstractNumId w:val="4"/>
  </w:num>
  <w:num w:numId="10">
    <w:abstractNumId w:val="9"/>
  </w:num>
  <w:num w:numId="11">
    <w:abstractNumId w:val="20"/>
  </w:num>
  <w:num w:numId="12">
    <w:abstractNumId w:val="15"/>
  </w:num>
  <w:num w:numId="13">
    <w:abstractNumId w:val="6"/>
  </w:num>
  <w:num w:numId="14">
    <w:abstractNumId w:val="16"/>
  </w:num>
  <w:num w:numId="15">
    <w:abstractNumId w:val="17"/>
  </w:num>
  <w:num w:numId="16">
    <w:abstractNumId w:val="23"/>
  </w:num>
  <w:num w:numId="17">
    <w:abstractNumId w:val="11"/>
  </w:num>
  <w:num w:numId="18">
    <w:abstractNumId w:val="13"/>
  </w:num>
  <w:num w:numId="19">
    <w:abstractNumId w:val="19"/>
  </w:num>
  <w:num w:numId="20">
    <w:abstractNumId w:val="22"/>
  </w:num>
  <w:num w:numId="21">
    <w:abstractNumId w:val="18"/>
  </w:num>
  <w:num w:numId="22">
    <w:abstractNumId w:val="14"/>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4E"/>
    <w:rsid w:val="0019556B"/>
    <w:rsid w:val="0057094E"/>
    <w:rsid w:val="0063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0832C-0E5D-4AE4-8FAA-22317794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outlineLvl w:val="1"/>
    </w:pPr>
    <w:rPr>
      <w:b/>
      <w:sz w:val="24"/>
      <w:szCs w:val="24"/>
      <w:u w:val="single"/>
    </w:rPr>
  </w:style>
  <w:style w:type="paragraph" w:styleId="Heading3">
    <w:name w:val="heading 3"/>
    <w:basedOn w:val="Normal"/>
    <w:next w:val="Normal"/>
    <w:pPr>
      <w:keepNext/>
      <w:keepLines/>
      <w:outlineLvl w:val="2"/>
    </w:pPr>
    <w:rPr>
      <w:rFonts w:ascii="Arial" w:eastAsia="Arial" w:hAnsi="Arial" w:cs="Arial"/>
      <w:b/>
    </w:rPr>
  </w:style>
  <w:style w:type="paragraph" w:styleId="Heading4">
    <w:name w:val="heading 4"/>
    <w:basedOn w:val="Normal"/>
    <w:next w:val="Normal"/>
    <w:pPr>
      <w:keepNext/>
      <w:keepLines/>
      <w:outlineLvl w:val="3"/>
    </w:pPr>
    <w:rPr>
      <w:rFonts w:ascii="Arial" w:eastAsia="Arial" w:hAnsi="Arial" w:cs="Arial"/>
      <w:b/>
      <w:sz w:val="20"/>
      <w:szCs w:val="20"/>
    </w:rPr>
  </w:style>
  <w:style w:type="paragraph" w:styleId="Heading5">
    <w:name w:val="heading 5"/>
    <w:basedOn w:val="Normal"/>
    <w:next w:val="Normal"/>
    <w:pPr>
      <w:keepNext/>
      <w:keepLines/>
      <w:outlineLvl w:val="4"/>
    </w:pPr>
    <w:rPr>
      <w:rFonts w:ascii="Arial" w:eastAsia="Arial" w:hAnsi="Arial" w:cs="Arial"/>
      <w:sz w:val="20"/>
      <w:szCs w:val="20"/>
      <w:u w:val="single"/>
    </w:rPr>
  </w:style>
  <w:style w:type="paragraph" w:styleId="Heading6">
    <w:name w:val="heading 6"/>
    <w:basedOn w:val="Normal"/>
    <w:next w:val="Normal"/>
    <w:pPr>
      <w:keepNext/>
      <w:keepLines/>
      <w:outlineLvl w:val="5"/>
    </w:pPr>
    <w:rPr>
      <w:rFonts w:ascii="Arial" w:eastAsia="Arial" w:hAnsi="Arial" w:cs="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rPr>
  </w:style>
  <w:style w:type="paragraph" w:styleId="Subtitle">
    <w:name w:val="Subtitle"/>
    <w:basedOn w:val="Normal"/>
    <w:next w:val="Normal"/>
    <w:pPr>
      <w:keepNext/>
      <w:keepLines/>
    </w:pPr>
    <w:rPr>
      <w:rFonts w:ascii="Arial" w:eastAsia="Arial" w:hAnsi="Arial" w:cs="Arial"/>
      <w:b/>
      <w:i/>
      <w:color w:val="66666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pta.org/Educators/Assessments/" TargetMode="External"/><Relationship Id="rId4" Type="http://schemas.openxmlformats.org/officeDocument/2006/relationships/settings" Target="settings.xml"/><Relationship Id="rId9" Type="http://schemas.openxmlformats.org/officeDocument/2006/relationships/hyperlink" Target="http://www.umpi.edu/student-handbo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a2iXjXDvKFD3Kl/iwgkw/UPHIg==">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6669</Words>
  <Characters>38018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44598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Michael Papsadora</dc:creator>
  <cp:lastModifiedBy>Matthew Michael Papsadora</cp:lastModifiedBy>
  <cp:revision>2</cp:revision>
  <dcterms:created xsi:type="dcterms:W3CDTF">2022-01-24T18:32:00Z</dcterms:created>
  <dcterms:modified xsi:type="dcterms:W3CDTF">2022-01-24T18:32:00Z</dcterms:modified>
</cp:coreProperties>
</file>